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8" w:lineRule="exact"/>
        <w:rPr>
          <w:rFonts w:eastAsia="黑体"/>
          <w:sz w:val="28"/>
          <w:szCs w:val="28"/>
        </w:rPr>
      </w:pPr>
      <w:bookmarkStart w:id="0" w:name="_GoBack"/>
      <w:bookmarkEnd w:id="0"/>
      <w:r>
        <w:rPr>
          <w:rFonts w:eastAsia="黑体"/>
          <w:sz w:val="32"/>
          <w:szCs w:val="28"/>
        </w:rPr>
        <w:t xml:space="preserve">附表 </w:t>
      </w:r>
    </w:p>
    <w:p>
      <w:pPr>
        <w:spacing w:line="588" w:lineRule="exact"/>
        <w:jc w:val="center"/>
        <w:rPr>
          <w:rFonts w:eastAsia="方正小标宋_GBK"/>
          <w:sz w:val="36"/>
          <w:szCs w:val="28"/>
        </w:rPr>
      </w:pPr>
      <w:r>
        <w:rPr>
          <w:rFonts w:eastAsia="方正小标宋_GBK"/>
          <w:sz w:val="36"/>
          <w:szCs w:val="28"/>
        </w:rPr>
        <w:t>纳入2021年国家财政补贴规模户用光伏项目</w:t>
      </w:r>
    </w:p>
    <w:p>
      <w:pPr>
        <w:spacing w:line="588" w:lineRule="exact"/>
        <w:jc w:val="center"/>
        <w:rPr>
          <w:rFonts w:eastAsia="方正小标宋_GBK"/>
          <w:sz w:val="28"/>
          <w:szCs w:val="28"/>
        </w:rPr>
      </w:pPr>
      <w:r>
        <w:rPr>
          <w:rFonts w:eastAsia="方正小标宋_GBK"/>
          <w:sz w:val="36"/>
          <w:szCs w:val="28"/>
        </w:rPr>
        <w:t>装机容量统计表</w:t>
      </w:r>
    </w:p>
    <w:p>
      <w:pPr>
        <w:spacing w:line="588" w:lineRule="exact"/>
        <w:jc w:val="center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（</w:t>
      </w:r>
      <w:r>
        <w:rPr>
          <w:rFonts w:hint="eastAsia" w:eastAsia="仿宋_GB2312"/>
          <w:sz w:val="28"/>
          <w:szCs w:val="28"/>
        </w:rPr>
        <w:t>截至2021年</w:t>
      </w:r>
      <w:r>
        <w:rPr>
          <w:rFonts w:eastAsia="仿宋_GB2312"/>
          <w:sz w:val="28"/>
          <w:szCs w:val="28"/>
        </w:rPr>
        <w:t>9</w:t>
      </w:r>
      <w:r>
        <w:rPr>
          <w:rFonts w:hint="eastAsia" w:eastAsia="仿宋_GB2312"/>
          <w:sz w:val="28"/>
          <w:szCs w:val="28"/>
        </w:rPr>
        <w:t>月3</w:t>
      </w:r>
      <w:r>
        <w:rPr>
          <w:rFonts w:eastAsia="仿宋_GB2312"/>
          <w:sz w:val="28"/>
          <w:szCs w:val="28"/>
        </w:rPr>
        <w:t>0</w:t>
      </w:r>
      <w:r>
        <w:rPr>
          <w:rFonts w:hint="eastAsia" w:eastAsia="仿宋_GB2312"/>
          <w:sz w:val="28"/>
          <w:szCs w:val="28"/>
        </w:rPr>
        <w:t>日</w:t>
      </w:r>
      <w:r>
        <w:rPr>
          <w:rFonts w:eastAsia="仿宋_GB2312"/>
          <w:sz w:val="28"/>
          <w:szCs w:val="28"/>
        </w:rPr>
        <w:t>）</w:t>
      </w:r>
    </w:p>
    <w:p>
      <w:pPr>
        <w:jc w:val="right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单位：万千瓦</w:t>
      </w: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8"/>
        <w:gridCol w:w="1686"/>
        <w:gridCol w:w="2957"/>
        <w:gridCol w:w="32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bCs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bCs/>
                <w:color w:val="000000"/>
                <w:spacing w:val="0"/>
                <w:kern w:val="0"/>
                <w:sz w:val="21"/>
                <w:szCs w:val="21"/>
              </w:rPr>
              <w:t>序号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仿宋_GB2312"/>
                <w:bCs/>
                <w:color w:val="000000"/>
                <w:spacing w:val="0"/>
                <w:kern w:val="0"/>
                <w:sz w:val="22"/>
                <w:szCs w:val="22"/>
              </w:rPr>
            </w:pPr>
            <w:r>
              <w:rPr>
                <w:rFonts w:hint="eastAsia" w:eastAsia="仿宋_GB2312"/>
                <w:bCs/>
                <w:color w:val="000000"/>
                <w:spacing w:val="0"/>
                <w:kern w:val="0"/>
                <w:sz w:val="22"/>
                <w:szCs w:val="22"/>
              </w:rPr>
              <w:t>省份</w:t>
            </w:r>
          </w:p>
        </w:tc>
        <w:tc>
          <w:tcPr>
            <w:tcW w:w="0" w:type="auto"/>
            <w:tcBorders>
              <w:bottom w:val="single" w:color="auto" w:sz="4" w:space="0"/>
            </w:tcBorders>
          </w:tcPr>
          <w:p>
            <w:pPr>
              <w:spacing w:line="240" w:lineRule="atLeast"/>
              <w:jc w:val="center"/>
              <w:rPr>
                <w:rFonts w:eastAsia="仿宋_GB2312"/>
                <w:bCs/>
                <w:color w:val="000000"/>
                <w:spacing w:val="0"/>
                <w:kern w:val="0"/>
                <w:sz w:val="22"/>
                <w:szCs w:val="22"/>
              </w:rPr>
            </w:pPr>
            <w:r>
              <w:rPr>
                <w:rFonts w:hint="eastAsia" w:eastAsia="仿宋_GB2312"/>
                <w:bCs/>
                <w:color w:val="000000"/>
                <w:spacing w:val="0"/>
                <w:kern w:val="0"/>
                <w:sz w:val="22"/>
                <w:szCs w:val="22"/>
              </w:rPr>
              <w:t>2021年</w:t>
            </w:r>
            <w:r>
              <w:rPr>
                <w:rFonts w:eastAsia="仿宋_GB2312"/>
                <w:bCs/>
                <w:color w:val="000000"/>
                <w:spacing w:val="0"/>
                <w:kern w:val="0"/>
                <w:sz w:val="22"/>
                <w:szCs w:val="22"/>
              </w:rPr>
              <w:t>9</w:t>
            </w:r>
            <w:r>
              <w:rPr>
                <w:rFonts w:hint="eastAsia" w:eastAsia="仿宋_GB2312"/>
                <w:bCs/>
                <w:color w:val="000000"/>
                <w:spacing w:val="0"/>
                <w:kern w:val="0"/>
                <w:sz w:val="22"/>
                <w:szCs w:val="22"/>
              </w:rPr>
              <w:t>月新纳入国家财政补贴规模户用光伏项目</w:t>
            </w:r>
          </w:p>
        </w:tc>
        <w:tc>
          <w:tcPr>
            <w:tcW w:w="0" w:type="auto"/>
          </w:tcPr>
          <w:p>
            <w:pPr>
              <w:spacing w:line="240" w:lineRule="atLeast"/>
              <w:jc w:val="center"/>
              <w:rPr>
                <w:rFonts w:eastAsia="仿宋_GB2312"/>
                <w:bCs/>
                <w:color w:val="000000"/>
                <w:spacing w:val="0"/>
                <w:kern w:val="0"/>
                <w:sz w:val="22"/>
                <w:szCs w:val="22"/>
              </w:rPr>
            </w:pPr>
            <w:r>
              <w:rPr>
                <w:rFonts w:hint="eastAsia" w:eastAsia="仿宋_GB2312"/>
                <w:bCs/>
                <w:color w:val="000000"/>
                <w:spacing w:val="0"/>
                <w:kern w:val="0"/>
                <w:sz w:val="22"/>
                <w:szCs w:val="22"/>
              </w:rPr>
              <w:t>截至</w:t>
            </w:r>
            <w:r>
              <w:rPr>
                <w:rFonts w:eastAsia="仿宋_GB2312"/>
                <w:bCs/>
                <w:color w:val="000000"/>
                <w:spacing w:val="0"/>
                <w:kern w:val="0"/>
                <w:sz w:val="22"/>
                <w:szCs w:val="22"/>
              </w:rPr>
              <w:t>9</w:t>
            </w:r>
            <w:r>
              <w:rPr>
                <w:rFonts w:hint="eastAsia" w:eastAsia="仿宋_GB2312"/>
                <w:bCs/>
                <w:color w:val="000000"/>
                <w:spacing w:val="0"/>
                <w:kern w:val="0"/>
                <w:sz w:val="22"/>
                <w:szCs w:val="22"/>
              </w:rPr>
              <w:t>月底纳入2021年国家财政补贴规模户用光伏项目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仿宋_GB2312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color w:val="000000"/>
                <w:spacing w:val="0"/>
                <w:kern w:val="0"/>
                <w:sz w:val="21"/>
                <w:szCs w:val="21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仿宋_GB2312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color w:val="000000"/>
                <w:spacing w:val="0"/>
                <w:kern w:val="0"/>
                <w:sz w:val="21"/>
                <w:szCs w:val="21"/>
              </w:rPr>
              <w:t>北京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_GB2312"/>
                <w:bCs/>
                <w:color w:val="000000"/>
                <w:spacing w:val="0"/>
                <w:kern w:val="0"/>
                <w:sz w:val="22"/>
                <w:szCs w:val="22"/>
              </w:rPr>
            </w:pPr>
            <w:r>
              <w:rPr>
                <w:rFonts w:eastAsia="仿宋_GB2312"/>
                <w:bCs/>
                <w:color w:val="000000"/>
                <w:spacing w:val="0"/>
                <w:kern w:val="0"/>
                <w:sz w:val="22"/>
                <w:szCs w:val="22"/>
              </w:rPr>
              <w:t>0.9094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_GB2312"/>
                <w:bCs/>
                <w:color w:val="000000"/>
                <w:spacing w:val="0"/>
                <w:kern w:val="0"/>
                <w:sz w:val="22"/>
                <w:szCs w:val="22"/>
              </w:rPr>
            </w:pPr>
            <w:r>
              <w:rPr>
                <w:rFonts w:eastAsia="仿宋_GB2312"/>
                <w:bCs/>
                <w:color w:val="000000"/>
                <w:spacing w:val="0"/>
                <w:kern w:val="0"/>
                <w:sz w:val="22"/>
                <w:szCs w:val="22"/>
              </w:rPr>
              <w:t>3.4891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仿宋_GB2312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color w:val="000000"/>
                <w:spacing w:val="0"/>
                <w:kern w:val="0"/>
                <w:sz w:val="21"/>
                <w:szCs w:val="21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仿宋_GB2312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color w:val="000000"/>
                <w:spacing w:val="0"/>
                <w:kern w:val="0"/>
                <w:sz w:val="21"/>
                <w:szCs w:val="21"/>
              </w:rPr>
              <w:t>天津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_GB2312"/>
                <w:bCs/>
                <w:color w:val="000000"/>
                <w:spacing w:val="0"/>
                <w:kern w:val="0"/>
                <w:sz w:val="22"/>
                <w:szCs w:val="22"/>
              </w:rPr>
            </w:pPr>
            <w:r>
              <w:rPr>
                <w:rFonts w:eastAsia="仿宋_GB2312"/>
                <w:bCs/>
                <w:color w:val="000000"/>
                <w:spacing w:val="0"/>
                <w:kern w:val="0"/>
                <w:sz w:val="22"/>
                <w:szCs w:val="22"/>
              </w:rPr>
              <w:t>0.3213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_GB2312"/>
                <w:bCs/>
                <w:color w:val="000000"/>
                <w:spacing w:val="0"/>
                <w:kern w:val="0"/>
                <w:sz w:val="22"/>
                <w:szCs w:val="22"/>
              </w:rPr>
            </w:pPr>
            <w:r>
              <w:rPr>
                <w:rFonts w:eastAsia="仿宋_GB2312"/>
                <w:bCs/>
                <w:color w:val="000000"/>
                <w:spacing w:val="0"/>
                <w:kern w:val="0"/>
                <w:sz w:val="22"/>
                <w:szCs w:val="22"/>
              </w:rPr>
              <w:t>1.5951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0" w:type="auto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仿宋_GB2312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color w:val="000000"/>
                <w:spacing w:val="0"/>
                <w:kern w:val="0"/>
                <w:sz w:val="21"/>
                <w:szCs w:val="21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仿宋_GB2312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color w:val="000000"/>
                <w:spacing w:val="0"/>
                <w:kern w:val="0"/>
                <w:sz w:val="21"/>
                <w:szCs w:val="21"/>
              </w:rPr>
              <w:t>河北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_GB2312"/>
                <w:bCs/>
                <w:color w:val="000000"/>
                <w:spacing w:val="0"/>
                <w:kern w:val="0"/>
                <w:sz w:val="22"/>
                <w:szCs w:val="22"/>
              </w:rPr>
            </w:pPr>
            <w:r>
              <w:rPr>
                <w:rFonts w:eastAsia="仿宋_GB2312"/>
                <w:bCs/>
                <w:color w:val="000000"/>
                <w:spacing w:val="0"/>
                <w:kern w:val="0"/>
                <w:sz w:val="22"/>
                <w:szCs w:val="22"/>
              </w:rPr>
              <w:t>57.8999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_GB2312"/>
                <w:bCs/>
                <w:color w:val="000000"/>
                <w:spacing w:val="0"/>
                <w:kern w:val="0"/>
                <w:sz w:val="22"/>
                <w:szCs w:val="22"/>
              </w:rPr>
            </w:pPr>
            <w:r>
              <w:rPr>
                <w:rFonts w:eastAsia="仿宋_GB2312"/>
                <w:bCs/>
                <w:color w:val="000000"/>
                <w:spacing w:val="0"/>
                <w:kern w:val="0"/>
                <w:sz w:val="22"/>
                <w:szCs w:val="22"/>
              </w:rPr>
              <w:t>300.4223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0" w:type="auto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left"/>
              <w:rPr>
                <w:rFonts w:eastAsia="仿宋_GB2312"/>
                <w:color w:val="000000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仿宋_GB2312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color w:val="000000"/>
                <w:spacing w:val="0"/>
                <w:kern w:val="0"/>
                <w:sz w:val="21"/>
                <w:szCs w:val="21"/>
              </w:rPr>
              <w:t>其中：河北南网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_GB2312"/>
                <w:bCs/>
                <w:color w:val="000000"/>
                <w:spacing w:val="0"/>
                <w:kern w:val="0"/>
                <w:sz w:val="22"/>
                <w:szCs w:val="22"/>
              </w:rPr>
            </w:pPr>
            <w:r>
              <w:rPr>
                <w:rFonts w:eastAsia="仿宋_GB2312"/>
                <w:bCs/>
                <w:color w:val="000000"/>
                <w:spacing w:val="0"/>
                <w:kern w:val="0"/>
                <w:sz w:val="22"/>
                <w:szCs w:val="22"/>
              </w:rPr>
              <w:t>51.5353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_GB2312"/>
                <w:bCs/>
                <w:color w:val="000000"/>
                <w:spacing w:val="0"/>
                <w:kern w:val="0"/>
                <w:sz w:val="22"/>
                <w:szCs w:val="22"/>
              </w:rPr>
            </w:pPr>
            <w:r>
              <w:rPr>
                <w:rFonts w:eastAsia="仿宋_GB2312"/>
                <w:bCs/>
                <w:color w:val="000000"/>
                <w:spacing w:val="0"/>
                <w:kern w:val="0"/>
                <w:sz w:val="22"/>
                <w:szCs w:val="22"/>
              </w:rPr>
              <w:t>268.3832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0" w:type="auto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left"/>
              <w:rPr>
                <w:rFonts w:eastAsia="仿宋_GB2312"/>
                <w:color w:val="000000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仿宋_GB2312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color w:val="000000"/>
                <w:spacing w:val="0"/>
                <w:kern w:val="0"/>
                <w:sz w:val="21"/>
                <w:szCs w:val="21"/>
              </w:rPr>
              <w:t>冀北电网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_GB2312"/>
                <w:bCs/>
                <w:color w:val="000000"/>
                <w:spacing w:val="0"/>
                <w:kern w:val="0"/>
                <w:sz w:val="22"/>
                <w:szCs w:val="22"/>
              </w:rPr>
            </w:pPr>
            <w:r>
              <w:rPr>
                <w:rFonts w:eastAsia="仿宋_GB2312"/>
                <w:bCs/>
                <w:color w:val="000000"/>
                <w:spacing w:val="0"/>
                <w:kern w:val="0"/>
                <w:sz w:val="22"/>
                <w:szCs w:val="22"/>
              </w:rPr>
              <w:t>6.3646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_GB2312"/>
                <w:bCs/>
                <w:color w:val="000000"/>
                <w:spacing w:val="0"/>
                <w:kern w:val="0"/>
                <w:sz w:val="22"/>
                <w:szCs w:val="22"/>
              </w:rPr>
            </w:pPr>
            <w:r>
              <w:rPr>
                <w:rFonts w:eastAsia="仿宋_GB2312"/>
                <w:bCs/>
                <w:color w:val="000000"/>
                <w:spacing w:val="0"/>
                <w:kern w:val="0"/>
                <w:sz w:val="22"/>
                <w:szCs w:val="22"/>
              </w:rPr>
              <w:t>32.0391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仿宋_GB2312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color w:val="000000"/>
                <w:spacing w:val="0"/>
                <w:kern w:val="0"/>
                <w:sz w:val="21"/>
                <w:szCs w:val="21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仿宋_GB2312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color w:val="000000"/>
                <w:spacing w:val="0"/>
                <w:kern w:val="0"/>
                <w:sz w:val="21"/>
                <w:szCs w:val="21"/>
              </w:rPr>
              <w:t>山西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_GB2312"/>
                <w:bCs/>
                <w:color w:val="000000"/>
                <w:spacing w:val="0"/>
                <w:kern w:val="0"/>
                <w:sz w:val="22"/>
                <w:szCs w:val="22"/>
              </w:rPr>
            </w:pPr>
            <w:r>
              <w:rPr>
                <w:rFonts w:eastAsia="仿宋_GB2312"/>
                <w:bCs/>
                <w:color w:val="000000"/>
                <w:spacing w:val="0"/>
                <w:kern w:val="0"/>
                <w:sz w:val="22"/>
                <w:szCs w:val="22"/>
              </w:rPr>
              <w:t>7.2380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_GB2312"/>
                <w:bCs/>
                <w:color w:val="000000"/>
                <w:spacing w:val="0"/>
                <w:kern w:val="0"/>
                <w:sz w:val="22"/>
                <w:szCs w:val="22"/>
              </w:rPr>
            </w:pPr>
            <w:r>
              <w:rPr>
                <w:rFonts w:eastAsia="仿宋_GB2312"/>
                <w:bCs/>
                <w:color w:val="000000"/>
                <w:spacing w:val="0"/>
                <w:kern w:val="0"/>
                <w:sz w:val="22"/>
                <w:szCs w:val="22"/>
              </w:rPr>
              <w:t>35.7125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0" w:type="auto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仿宋_GB2312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color w:val="000000"/>
                <w:spacing w:val="0"/>
                <w:kern w:val="0"/>
                <w:sz w:val="21"/>
                <w:szCs w:val="21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仿宋_GB2312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color w:val="000000"/>
                <w:spacing w:val="0"/>
                <w:kern w:val="0"/>
                <w:sz w:val="21"/>
                <w:szCs w:val="21"/>
              </w:rPr>
              <w:t>内蒙古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_GB2312"/>
                <w:bCs/>
                <w:color w:val="000000"/>
                <w:spacing w:val="0"/>
                <w:kern w:val="0"/>
                <w:sz w:val="22"/>
                <w:szCs w:val="22"/>
              </w:rPr>
            </w:pPr>
            <w:r>
              <w:rPr>
                <w:rFonts w:eastAsia="仿宋_GB2312"/>
                <w:bCs/>
                <w:color w:val="000000"/>
                <w:spacing w:val="0"/>
                <w:kern w:val="0"/>
                <w:sz w:val="22"/>
                <w:szCs w:val="22"/>
              </w:rPr>
              <w:t>0.1323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_GB2312"/>
                <w:bCs/>
                <w:color w:val="000000"/>
                <w:spacing w:val="0"/>
                <w:kern w:val="0"/>
                <w:sz w:val="22"/>
                <w:szCs w:val="22"/>
              </w:rPr>
            </w:pPr>
            <w:r>
              <w:rPr>
                <w:rFonts w:eastAsia="仿宋_GB2312"/>
                <w:bCs/>
                <w:color w:val="000000"/>
                <w:spacing w:val="0"/>
                <w:kern w:val="0"/>
                <w:sz w:val="22"/>
                <w:szCs w:val="22"/>
              </w:rPr>
              <w:t>1.0376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0" w:type="auto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left"/>
              <w:rPr>
                <w:rFonts w:eastAsia="仿宋_GB2312"/>
                <w:color w:val="000000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仿宋_GB2312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color w:val="000000"/>
                <w:spacing w:val="0"/>
                <w:kern w:val="0"/>
                <w:sz w:val="21"/>
                <w:szCs w:val="21"/>
              </w:rPr>
              <w:t>其中：蒙西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_GB2312"/>
                <w:bCs/>
                <w:color w:val="000000"/>
                <w:spacing w:val="0"/>
                <w:kern w:val="0"/>
                <w:sz w:val="22"/>
                <w:szCs w:val="22"/>
              </w:rPr>
            </w:pPr>
            <w:r>
              <w:rPr>
                <w:rFonts w:eastAsia="仿宋_GB2312"/>
                <w:bCs/>
                <w:color w:val="000000"/>
                <w:spacing w:val="0"/>
                <w:kern w:val="0"/>
                <w:sz w:val="22"/>
                <w:szCs w:val="22"/>
              </w:rPr>
              <w:t>0.0654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_GB2312"/>
                <w:bCs/>
                <w:color w:val="000000"/>
                <w:spacing w:val="0"/>
                <w:kern w:val="0"/>
                <w:sz w:val="22"/>
                <w:szCs w:val="22"/>
              </w:rPr>
            </w:pPr>
            <w:r>
              <w:rPr>
                <w:rFonts w:eastAsia="仿宋_GB2312"/>
                <w:bCs/>
                <w:color w:val="000000"/>
                <w:spacing w:val="0"/>
                <w:kern w:val="0"/>
                <w:sz w:val="22"/>
                <w:szCs w:val="22"/>
              </w:rPr>
              <w:t>0.6416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0" w:type="auto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left"/>
              <w:rPr>
                <w:rFonts w:eastAsia="仿宋_GB2312"/>
                <w:color w:val="000000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仿宋_GB2312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color w:val="000000"/>
                <w:spacing w:val="0"/>
                <w:kern w:val="0"/>
                <w:sz w:val="21"/>
                <w:szCs w:val="21"/>
              </w:rPr>
              <w:t>蒙东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_GB2312"/>
                <w:bCs/>
                <w:color w:val="000000"/>
                <w:spacing w:val="0"/>
                <w:kern w:val="0"/>
                <w:sz w:val="22"/>
                <w:szCs w:val="22"/>
              </w:rPr>
            </w:pPr>
            <w:r>
              <w:rPr>
                <w:rFonts w:eastAsia="仿宋_GB2312"/>
                <w:bCs/>
                <w:color w:val="000000"/>
                <w:spacing w:val="0"/>
                <w:kern w:val="0"/>
                <w:sz w:val="22"/>
                <w:szCs w:val="22"/>
              </w:rPr>
              <w:t>0.0669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_GB2312"/>
                <w:bCs/>
                <w:color w:val="000000"/>
                <w:spacing w:val="0"/>
                <w:kern w:val="0"/>
                <w:sz w:val="22"/>
                <w:szCs w:val="22"/>
              </w:rPr>
            </w:pPr>
            <w:r>
              <w:rPr>
                <w:rFonts w:eastAsia="仿宋_GB2312"/>
                <w:bCs/>
                <w:color w:val="000000"/>
                <w:spacing w:val="0"/>
                <w:kern w:val="0"/>
                <w:sz w:val="22"/>
                <w:szCs w:val="22"/>
              </w:rPr>
              <w:t>0.3960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仿宋_GB2312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color w:val="000000"/>
                <w:spacing w:val="0"/>
                <w:kern w:val="0"/>
                <w:sz w:val="21"/>
                <w:szCs w:val="21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仿宋_GB2312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spacing w:val="0"/>
                <w:kern w:val="0"/>
                <w:sz w:val="21"/>
                <w:szCs w:val="21"/>
              </w:rPr>
              <w:t>辽宁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eastAsia="仿宋_GB2312"/>
                <w:bCs/>
                <w:color w:val="000000"/>
                <w:spacing w:val="0"/>
                <w:kern w:val="0"/>
                <w:sz w:val="22"/>
                <w:szCs w:val="22"/>
              </w:rPr>
            </w:pPr>
            <w:r>
              <w:rPr>
                <w:rFonts w:eastAsia="仿宋_GB2312"/>
                <w:bCs/>
                <w:color w:val="000000"/>
                <w:spacing w:val="0"/>
                <w:kern w:val="0"/>
                <w:sz w:val="22"/>
                <w:szCs w:val="22"/>
              </w:rPr>
              <w:t>3.1400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eastAsia="仿宋_GB2312"/>
                <w:bCs/>
                <w:color w:val="000000"/>
                <w:spacing w:val="0"/>
                <w:kern w:val="0"/>
                <w:sz w:val="22"/>
                <w:szCs w:val="22"/>
              </w:rPr>
            </w:pPr>
            <w:r>
              <w:rPr>
                <w:rFonts w:eastAsia="仿宋_GB2312"/>
                <w:bCs/>
                <w:color w:val="000000"/>
                <w:spacing w:val="0"/>
                <w:kern w:val="0"/>
                <w:sz w:val="22"/>
                <w:szCs w:val="22"/>
              </w:rPr>
              <w:t>11.2708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仿宋_GB2312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color w:val="000000"/>
                <w:spacing w:val="0"/>
                <w:kern w:val="0"/>
                <w:sz w:val="21"/>
                <w:szCs w:val="21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仿宋_GB2312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color w:val="000000"/>
                <w:spacing w:val="0"/>
                <w:kern w:val="0"/>
                <w:sz w:val="21"/>
                <w:szCs w:val="21"/>
              </w:rPr>
              <w:t>吉林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_GB2312"/>
                <w:bCs/>
                <w:color w:val="000000"/>
                <w:spacing w:val="0"/>
                <w:kern w:val="0"/>
                <w:sz w:val="22"/>
                <w:szCs w:val="22"/>
              </w:rPr>
            </w:pPr>
            <w:r>
              <w:rPr>
                <w:rFonts w:eastAsia="仿宋_GB2312"/>
                <w:bCs/>
                <w:color w:val="000000"/>
                <w:spacing w:val="0"/>
                <w:kern w:val="0"/>
                <w:sz w:val="22"/>
                <w:szCs w:val="22"/>
              </w:rPr>
              <w:t>0.3774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_GB2312"/>
                <w:bCs/>
                <w:color w:val="000000"/>
                <w:spacing w:val="0"/>
                <w:kern w:val="0"/>
                <w:sz w:val="22"/>
                <w:szCs w:val="22"/>
              </w:rPr>
            </w:pPr>
            <w:r>
              <w:rPr>
                <w:rFonts w:eastAsia="仿宋_GB2312"/>
                <w:bCs/>
                <w:color w:val="000000"/>
                <w:spacing w:val="0"/>
                <w:kern w:val="0"/>
                <w:sz w:val="22"/>
                <w:szCs w:val="22"/>
              </w:rPr>
              <w:t>1.6495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仿宋_GB2312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color w:val="000000"/>
                <w:spacing w:val="0"/>
                <w:kern w:val="0"/>
                <w:sz w:val="21"/>
                <w:szCs w:val="21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仿宋_GB2312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color w:val="000000"/>
                <w:spacing w:val="0"/>
                <w:kern w:val="0"/>
                <w:sz w:val="21"/>
                <w:szCs w:val="21"/>
              </w:rPr>
              <w:t>黑龙江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_GB2312"/>
                <w:bCs/>
                <w:color w:val="000000"/>
                <w:spacing w:val="0"/>
                <w:kern w:val="0"/>
                <w:sz w:val="22"/>
                <w:szCs w:val="22"/>
              </w:rPr>
            </w:pPr>
            <w:r>
              <w:rPr>
                <w:rFonts w:eastAsia="仿宋_GB2312"/>
                <w:bCs/>
                <w:color w:val="000000"/>
                <w:spacing w:val="0"/>
                <w:kern w:val="0"/>
                <w:sz w:val="22"/>
                <w:szCs w:val="22"/>
              </w:rPr>
              <w:t>0.0915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_GB2312"/>
                <w:bCs/>
                <w:color w:val="000000"/>
                <w:spacing w:val="0"/>
                <w:kern w:val="0"/>
                <w:sz w:val="22"/>
                <w:szCs w:val="22"/>
              </w:rPr>
            </w:pPr>
            <w:r>
              <w:rPr>
                <w:rFonts w:eastAsia="仿宋_GB2312"/>
                <w:bCs/>
                <w:color w:val="000000"/>
                <w:spacing w:val="0"/>
                <w:kern w:val="0"/>
                <w:sz w:val="22"/>
                <w:szCs w:val="22"/>
              </w:rPr>
              <w:t>0.5089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仿宋_GB2312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color w:val="000000"/>
                <w:spacing w:val="0"/>
                <w:kern w:val="0"/>
                <w:sz w:val="21"/>
                <w:szCs w:val="21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仿宋_GB2312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color w:val="000000"/>
                <w:spacing w:val="0"/>
                <w:kern w:val="0"/>
                <w:sz w:val="21"/>
                <w:szCs w:val="21"/>
              </w:rPr>
              <w:t>上海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_GB2312"/>
                <w:bCs/>
                <w:color w:val="000000"/>
                <w:spacing w:val="0"/>
                <w:kern w:val="0"/>
                <w:sz w:val="22"/>
                <w:szCs w:val="22"/>
              </w:rPr>
            </w:pPr>
            <w:r>
              <w:rPr>
                <w:rFonts w:eastAsia="仿宋_GB2312"/>
                <w:bCs/>
                <w:color w:val="000000"/>
                <w:spacing w:val="0"/>
                <w:kern w:val="0"/>
                <w:sz w:val="22"/>
                <w:szCs w:val="22"/>
              </w:rPr>
              <w:t>0.1876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_GB2312"/>
                <w:bCs/>
                <w:color w:val="000000"/>
                <w:spacing w:val="0"/>
                <w:kern w:val="0"/>
                <w:sz w:val="22"/>
                <w:szCs w:val="22"/>
              </w:rPr>
            </w:pPr>
            <w:r>
              <w:rPr>
                <w:rFonts w:eastAsia="仿宋_GB2312"/>
                <w:bCs/>
                <w:color w:val="000000"/>
                <w:spacing w:val="0"/>
                <w:kern w:val="0"/>
                <w:sz w:val="22"/>
                <w:szCs w:val="22"/>
              </w:rPr>
              <w:t>1.0343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仿宋_GB2312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color w:val="000000"/>
                <w:spacing w:val="0"/>
                <w:kern w:val="0"/>
                <w:sz w:val="21"/>
                <w:szCs w:val="21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仿宋_GB2312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color w:val="000000"/>
                <w:spacing w:val="0"/>
                <w:kern w:val="0"/>
                <w:sz w:val="21"/>
                <w:szCs w:val="21"/>
              </w:rPr>
              <w:t>江苏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_GB2312"/>
                <w:bCs/>
                <w:color w:val="000000"/>
                <w:spacing w:val="0"/>
                <w:kern w:val="0"/>
                <w:sz w:val="22"/>
                <w:szCs w:val="22"/>
              </w:rPr>
            </w:pPr>
            <w:r>
              <w:rPr>
                <w:rFonts w:eastAsia="仿宋_GB2312"/>
                <w:bCs/>
                <w:color w:val="000000"/>
                <w:spacing w:val="0"/>
                <w:kern w:val="0"/>
                <w:sz w:val="22"/>
                <w:szCs w:val="22"/>
              </w:rPr>
              <w:t>3.6080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_GB2312"/>
                <w:bCs/>
                <w:color w:val="000000"/>
                <w:spacing w:val="0"/>
                <w:kern w:val="0"/>
                <w:sz w:val="22"/>
                <w:szCs w:val="22"/>
              </w:rPr>
            </w:pPr>
            <w:r>
              <w:rPr>
                <w:rFonts w:eastAsia="仿宋_GB2312"/>
                <w:bCs/>
                <w:color w:val="000000"/>
                <w:spacing w:val="0"/>
                <w:kern w:val="0"/>
                <w:sz w:val="22"/>
                <w:szCs w:val="22"/>
              </w:rPr>
              <w:t>22.2325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仿宋_GB2312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color w:val="000000"/>
                <w:spacing w:val="0"/>
                <w:kern w:val="0"/>
                <w:sz w:val="21"/>
                <w:szCs w:val="21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仿宋_GB2312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color w:val="000000"/>
                <w:spacing w:val="0"/>
                <w:kern w:val="0"/>
                <w:sz w:val="21"/>
                <w:szCs w:val="21"/>
              </w:rPr>
              <w:t>浙江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_GB2312"/>
                <w:bCs/>
                <w:color w:val="000000"/>
                <w:spacing w:val="0"/>
                <w:kern w:val="0"/>
                <w:sz w:val="22"/>
                <w:szCs w:val="22"/>
              </w:rPr>
            </w:pPr>
            <w:r>
              <w:rPr>
                <w:rFonts w:eastAsia="仿宋_GB2312"/>
                <w:bCs/>
                <w:color w:val="000000"/>
                <w:spacing w:val="0"/>
                <w:kern w:val="0"/>
                <w:sz w:val="22"/>
                <w:szCs w:val="22"/>
              </w:rPr>
              <w:t>2.7864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_GB2312"/>
                <w:bCs/>
                <w:color w:val="000000"/>
                <w:spacing w:val="0"/>
                <w:kern w:val="0"/>
                <w:sz w:val="22"/>
                <w:szCs w:val="22"/>
              </w:rPr>
            </w:pPr>
            <w:r>
              <w:rPr>
                <w:rFonts w:eastAsia="仿宋_GB2312"/>
                <w:bCs/>
                <w:color w:val="000000"/>
                <w:spacing w:val="0"/>
                <w:kern w:val="0"/>
                <w:sz w:val="22"/>
                <w:szCs w:val="22"/>
              </w:rPr>
              <w:t>12.9213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仿宋_GB2312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color w:val="000000"/>
                <w:spacing w:val="0"/>
                <w:kern w:val="0"/>
                <w:sz w:val="21"/>
                <w:szCs w:val="21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仿宋_GB2312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color w:val="000000"/>
                <w:spacing w:val="0"/>
                <w:kern w:val="0"/>
                <w:sz w:val="21"/>
                <w:szCs w:val="21"/>
              </w:rPr>
              <w:t>安徽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eastAsia="仿宋_GB2312"/>
                <w:bCs/>
                <w:color w:val="000000"/>
                <w:spacing w:val="0"/>
                <w:kern w:val="0"/>
                <w:sz w:val="22"/>
                <w:szCs w:val="22"/>
              </w:rPr>
            </w:pPr>
            <w:r>
              <w:rPr>
                <w:rFonts w:eastAsia="仿宋_GB2312"/>
                <w:bCs/>
                <w:color w:val="000000"/>
                <w:spacing w:val="0"/>
                <w:kern w:val="0"/>
                <w:sz w:val="22"/>
                <w:szCs w:val="22"/>
              </w:rPr>
              <w:t>14.6124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eastAsia="仿宋_GB2312"/>
                <w:bCs/>
                <w:color w:val="000000"/>
                <w:spacing w:val="0"/>
                <w:kern w:val="0"/>
                <w:sz w:val="22"/>
                <w:szCs w:val="22"/>
              </w:rPr>
            </w:pPr>
            <w:r>
              <w:rPr>
                <w:rFonts w:eastAsia="仿宋_GB2312"/>
                <w:bCs/>
                <w:color w:val="000000"/>
                <w:spacing w:val="0"/>
                <w:kern w:val="0"/>
                <w:sz w:val="22"/>
                <w:szCs w:val="22"/>
              </w:rPr>
              <w:t>61.7255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仿宋_GB2312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color w:val="000000"/>
                <w:spacing w:val="0"/>
                <w:kern w:val="0"/>
                <w:sz w:val="21"/>
                <w:szCs w:val="21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仿宋_GB2312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color w:val="000000"/>
                <w:spacing w:val="0"/>
                <w:kern w:val="0"/>
                <w:sz w:val="21"/>
                <w:szCs w:val="21"/>
              </w:rPr>
              <w:t>福建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_GB2312"/>
                <w:bCs/>
                <w:color w:val="000000"/>
                <w:spacing w:val="0"/>
                <w:kern w:val="0"/>
                <w:sz w:val="22"/>
                <w:szCs w:val="22"/>
              </w:rPr>
            </w:pPr>
            <w:r>
              <w:rPr>
                <w:rFonts w:eastAsia="仿宋_GB2312"/>
                <w:bCs/>
                <w:color w:val="000000"/>
                <w:spacing w:val="0"/>
                <w:kern w:val="0"/>
                <w:sz w:val="22"/>
                <w:szCs w:val="22"/>
              </w:rPr>
              <w:t>6.3035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_GB2312"/>
                <w:bCs/>
                <w:color w:val="000000"/>
                <w:spacing w:val="0"/>
                <w:kern w:val="0"/>
                <w:sz w:val="22"/>
                <w:szCs w:val="22"/>
              </w:rPr>
            </w:pPr>
            <w:r>
              <w:rPr>
                <w:rFonts w:eastAsia="仿宋_GB2312"/>
                <w:bCs/>
                <w:color w:val="000000"/>
                <w:spacing w:val="0"/>
                <w:kern w:val="0"/>
                <w:sz w:val="22"/>
                <w:szCs w:val="22"/>
              </w:rPr>
              <w:t>24.5628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0" w:type="auto"/>
            <w:tcBorders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仿宋_GB2312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color w:val="000000"/>
                <w:spacing w:val="0"/>
                <w:kern w:val="0"/>
                <w:sz w:val="21"/>
                <w:szCs w:val="21"/>
              </w:rPr>
              <w:t>14</w:t>
            </w:r>
          </w:p>
        </w:tc>
        <w:tc>
          <w:tcPr>
            <w:tcW w:w="0" w:type="auto"/>
            <w:tcBorders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仿宋_GB2312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color w:val="000000"/>
                <w:spacing w:val="0"/>
                <w:kern w:val="0"/>
                <w:sz w:val="21"/>
                <w:szCs w:val="21"/>
              </w:rPr>
              <w:t>江西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_GB2312"/>
                <w:bCs/>
                <w:color w:val="000000"/>
                <w:spacing w:val="0"/>
                <w:kern w:val="0"/>
                <w:sz w:val="22"/>
                <w:szCs w:val="22"/>
              </w:rPr>
            </w:pPr>
            <w:r>
              <w:rPr>
                <w:rFonts w:eastAsia="仿宋_GB2312"/>
                <w:bCs/>
                <w:color w:val="000000"/>
                <w:spacing w:val="0"/>
                <w:kern w:val="0"/>
                <w:sz w:val="22"/>
                <w:szCs w:val="22"/>
              </w:rPr>
              <w:t>5.5831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_GB2312"/>
                <w:bCs/>
                <w:color w:val="000000"/>
                <w:spacing w:val="0"/>
                <w:kern w:val="0"/>
                <w:sz w:val="22"/>
                <w:szCs w:val="22"/>
              </w:rPr>
            </w:pPr>
            <w:r>
              <w:rPr>
                <w:rFonts w:eastAsia="仿宋_GB2312"/>
                <w:bCs/>
                <w:color w:val="000000"/>
                <w:spacing w:val="0"/>
                <w:kern w:val="0"/>
                <w:sz w:val="22"/>
                <w:szCs w:val="22"/>
              </w:rPr>
              <w:t>24.4653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仿宋_GB2312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color w:val="000000"/>
                <w:spacing w:val="0"/>
                <w:kern w:val="0"/>
                <w:sz w:val="21"/>
                <w:szCs w:val="21"/>
              </w:rPr>
              <w:t>15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仿宋_GB2312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color w:val="000000"/>
                <w:spacing w:val="0"/>
                <w:kern w:val="0"/>
                <w:sz w:val="21"/>
                <w:szCs w:val="21"/>
              </w:rPr>
              <w:t>山东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_GB2312"/>
                <w:bCs/>
                <w:color w:val="000000"/>
                <w:spacing w:val="0"/>
                <w:kern w:val="0"/>
                <w:sz w:val="22"/>
                <w:szCs w:val="22"/>
              </w:rPr>
            </w:pPr>
            <w:r>
              <w:rPr>
                <w:rFonts w:eastAsia="仿宋_GB2312"/>
                <w:bCs/>
                <w:color w:val="000000"/>
                <w:spacing w:val="0"/>
                <w:kern w:val="0"/>
                <w:sz w:val="22"/>
                <w:szCs w:val="22"/>
              </w:rPr>
              <w:t>69.9044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_GB2312"/>
                <w:bCs/>
                <w:color w:val="000000"/>
                <w:spacing w:val="0"/>
                <w:kern w:val="0"/>
                <w:sz w:val="22"/>
                <w:szCs w:val="22"/>
              </w:rPr>
            </w:pPr>
            <w:r>
              <w:rPr>
                <w:rFonts w:eastAsia="仿宋_GB2312"/>
                <w:bCs/>
                <w:color w:val="000000"/>
                <w:spacing w:val="0"/>
                <w:kern w:val="0"/>
                <w:sz w:val="22"/>
                <w:szCs w:val="22"/>
              </w:rPr>
              <w:t>448.2107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0" w:type="auto"/>
            <w:tcBorders>
              <w:top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仿宋_GB2312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color w:val="000000"/>
                <w:spacing w:val="0"/>
                <w:kern w:val="0"/>
                <w:sz w:val="21"/>
                <w:szCs w:val="21"/>
              </w:rPr>
              <w:t>16</w:t>
            </w:r>
          </w:p>
        </w:tc>
        <w:tc>
          <w:tcPr>
            <w:tcW w:w="0" w:type="auto"/>
            <w:tcBorders>
              <w:top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仿宋_GB2312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color w:val="000000"/>
                <w:spacing w:val="0"/>
                <w:kern w:val="0"/>
                <w:sz w:val="21"/>
                <w:szCs w:val="21"/>
              </w:rPr>
              <w:t>河南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_GB2312"/>
                <w:bCs/>
                <w:color w:val="000000"/>
                <w:spacing w:val="0"/>
                <w:kern w:val="0"/>
                <w:sz w:val="22"/>
                <w:szCs w:val="22"/>
              </w:rPr>
            </w:pPr>
            <w:r>
              <w:rPr>
                <w:rFonts w:eastAsia="仿宋_GB2312"/>
                <w:bCs/>
                <w:color w:val="000000"/>
                <w:spacing w:val="0"/>
                <w:kern w:val="0"/>
                <w:sz w:val="22"/>
                <w:szCs w:val="22"/>
              </w:rPr>
              <w:t>32.3042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_GB2312"/>
                <w:bCs/>
                <w:color w:val="000000"/>
                <w:spacing w:val="0"/>
                <w:kern w:val="0"/>
                <w:sz w:val="22"/>
                <w:szCs w:val="22"/>
              </w:rPr>
            </w:pPr>
            <w:r>
              <w:rPr>
                <w:rFonts w:eastAsia="仿宋_GB2312"/>
                <w:bCs/>
                <w:color w:val="000000"/>
                <w:spacing w:val="0"/>
                <w:kern w:val="0"/>
                <w:sz w:val="22"/>
                <w:szCs w:val="22"/>
              </w:rPr>
              <w:t>171.6745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仿宋_GB2312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color w:val="000000"/>
                <w:spacing w:val="0"/>
                <w:kern w:val="0"/>
                <w:sz w:val="21"/>
                <w:szCs w:val="21"/>
              </w:rPr>
              <w:t>17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仿宋_GB2312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color w:val="000000"/>
                <w:spacing w:val="0"/>
                <w:kern w:val="0"/>
                <w:sz w:val="21"/>
                <w:szCs w:val="21"/>
              </w:rPr>
              <w:t>湖北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eastAsia="仿宋_GB2312"/>
                <w:bCs/>
                <w:color w:val="000000"/>
                <w:spacing w:val="0"/>
                <w:kern w:val="0"/>
                <w:sz w:val="22"/>
                <w:szCs w:val="22"/>
              </w:rPr>
            </w:pPr>
            <w:r>
              <w:rPr>
                <w:rFonts w:eastAsia="仿宋_GB2312"/>
                <w:bCs/>
                <w:color w:val="000000"/>
                <w:spacing w:val="0"/>
                <w:kern w:val="0"/>
                <w:sz w:val="22"/>
                <w:szCs w:val="22"/>
              </w:rPr>
              <w:t>0.6615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eastAsia="仿宋_GB2312"/>
                <w:bCs/>
                <w:color w:val="000000"/>
                <w:spacing w:val="0"/>
                <w:kern w:val="0"/>
                <w:sz w:val="22"/>
                <w:szCs w:val="22"/>
              </w:rPr>
            </w:pPr>
            <w:r>
              <w:rPr>
                <w:rFonts w:eastAsia="仿宋_GB2312"/>
                <w:bCs/>
                <w:color w:val="000000"/>
                <w:spacing w:val="0"/>
                <w:kern w:val="0"/>
                <w:sz w:val="22"/>
                <w:szCs w:val="22"/>
              </w:rPr>
              <w:t>3.3159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仿宋_GB2312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color w:val="000000"/>
                <w:spacing w:val="0"/>
                <w:kern w:val="0"/>
                <w:sz w:val="21"/>
                <w:szCs w:val="21"/>
              </w:rPr>
              <w:t>18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仿宋_GB2312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color w:val="000000"/>
                <w:spacing w:val="0"/>
                <w:kern w:val="0"/>
                <w:sz w:val="21"/>
                <w:szCs w:val="21"/>
              </w:rPr>
              <w:t>湖南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_GB2312"/>
                <w:bCs/>
                <w:color w:val="000000"/>
                <w:spacing w:val="0"/>
                <w:kern w:val="0"/>
                <w:sz w:val="22"/>
                <w:szCs w:val="22"/>
              </w:rPr>
            </w:pPr>
            <w:r>
              <w:rPr>
                <w:rFonts w:eastAsia="仿宋_GB2312"/>
                <w:bCs/>
                <w:color w:val="000000"/>
                <w:spacing w:val="0"/>
                <w:kern w:val="0"/>
                <w:sz w:val="22"/>
                <w:szCs w:val="22"/>
              </w:rPr>
              <w:t>2.3339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_GB2312"/>
                <w:bCs/>
                <w:color w:val="000000"/>
                <w:spacing w:val="0"/>
                <w:kern w:val="0"/>
                <w:sz w:val="22"/>
                <w:szCs w:val="22"/>
              </w:rPr>
            </w:pPr>
            <w:r>
              <w:rPr>
                <w:rFonts w:eastAsia="仿宋_GB2312"/>
                <w:bCs/>
                <w:color w:val="000000"/>
                <w:spacing w:val="0"/>
                <w:kern w:val="0"/>
                <w:sz w:val="22"/>
                <w:szCs w:val="22"/>
              </w:rPr>
              <w:t>9.4154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仿宋_GB2312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color w:val="000000"/>
                <w:spacing w:val="0"/>
                <w:kern w:val="0"/>
                <w:sz w:val="21"/>
                <w:szCs w:val="21"/>
              </w:rPr>
              <w:t>19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仿宋_GB2312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color w:val="000000"/>
                <w:spacing w:val="0"/>
                <w:kern w:val="0"/>
                <w:sz w:val="21"/>
                <w:szCs w:val="21"/>
              </w:rPr>
              <w:t>重庆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_GB2312"/>
                <w:bCs/>
                <w:color w:val="000000"/>
                <w:spacing w:val="0"/>
                <w:kern w:val="0"/>
                <w:sz w:val="22"/>
                <w:szCs w:val="22"/>
              </w:rPr>
            </w:pPr>
            <w:r>
              <w:rPr>
                <w:rFonts w:eastAsia="仿宋_GB2312"/>
                <w:bCs/>
                <w:color w:val="000000"/>
                <w:spacing w:val="0"/>
                <w:kern w:val="0"/>
                <w:sz w:val="22"/>
                <w:szCs w:val="22"/>
              </w:rPr>
              <w:t>0.0214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_GB2312"/>
                <w:bCs/>
                <w:color w:val="000000"/>
                <w:spacing w:val="0"/>
                <w:kern w:val="0"/>
                <w:sz w:val="22"/>
                <w:szCs w:val="22"/>
              </w:rPr>
            </w:pPr>
            <w:r>
              <w:rPr>
                <w:rFonts w:eastAsia="仿宋_GB2312"/>
                <w:bCs/>
                <w:color w:val="000000"/>
                <w:spacing w:val="0"/>
                <w:kern w:val="0"/>
                <w:sz w:val="22"/>
                <w:szCs w:val="22"/>
              </w:rPr>
              <w:t>0.1731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仿宋_GB2312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color w:val="000000"/>
                <w:spacing w:val="0"/>
                <w:kern w:val="0"/>
                <w:sz w:val="21"/>
                <w:szCs w:val="21"/>
              </w:rPr>
              <w:t>20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仿宋_GB2312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color w:val="000000"/>
                <w:spacing w:val="0"/>
                <w:kern w:val="0"/>
                <w:sz w:val="21"/>
                <w:szCs w:val="21"/>
              </w:rPr>
              <w:t>四川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_GB2312"/>
                <w:bCs/>
                <w:color w:val="000000"/>
                <w:spacing w:val="0"/>
                <w:kern w:val="0"/>
                <w:sz w:val="22"/>
                <w:szCs w:val="22"/>
              </w:rPr>
            </w:pPr>
            <w:r>
              <w:rPr>
                <w:rFonts w:eastAsia="仿宋_GB2312"/>
                <w:bCs/>
                <w:color w:val="000000"/>
                <w:spacing w:val="0"/>
                <w:kern w:val="0"/>
                <w:sz w:val="22"/>
                <w:szCs w:val="22"/>
              </w:rPr>
              <w:t>0.2741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_GB2312"/>
                <w:bCs/>
                <w:color w:val="000000"/>
                <w:spacing w:val="0"/>
                <w:kern w:val="0"/>
                <w:sz w:val="22"/>
                <w:szCs w:val="22"/>
              </w:rPr>
            </w:pPr>
            <w:r>
              <w:rPr>
                <w:rFonts w:eastAsia="仿宋_GB2312"/>
                <w:bCs/>
                <w:color w:val="000000"/>
                <w:spacing w:val="0"/>
                <w:kern w:val="0"/>
                <w:sz w:val="22"/>
                <w:szCs w:val="22"/>
              </w:rPr>
              <w:t>2.0112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仿宋_GB2312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color w:val="000000"/>
                <w:spacing w:val="0"/>
                <w:kern w:val="0"/>
                <w:sz w:val="21"/>
                <w:szCs w:val="21"/>
              </w:rPr>
              <w:t>21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仿宋_GB2312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color w:val="000000"/>
                <w:spacing w:val="0"/>
                <w:kern w:val="0"/>
                <w:sz w:val="21"/>
                <w:szCs w:val="21"/>
              </w:rPr>
              <w:t>陕西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_GB2312"/>
                <w:bCs/>
                <w:color w:val="000000"/>
                <w:spacing w:val="0"/>
                <w:kern w:val="0"/>
                <w:sz w:val="22"/>
                <w:szCs w:val="22"/>
              </w:rPr>
            </w:pPr>
            <w:r>
              <w:rPr>
                <w:rFonts w:eastAsia="仿宋_GB2312"/>
                <w:bCs/>
                <w:color w:val="000000"/>
                <w:spacing w:val="0"/>
                <w:kern w:val="0"/>
                <w:sz w:val="22"/>
                <w:szCs w:val="22"/>
              </w:rPr>
              <w:t>1.7329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_GB2312"/>
                <w:bCs/>
                <w:color w:val="000000"/>
                <w:spacing w:val="0"/>
                <w:kern w:val="0"/>
                <w:sz w:val="22"/>
                <w:szCs w:val="22"/>
              </w:rPr>
            </w:pPr>
            <w:r>
              <w:rPr>
                <w:rFonts w:eastAsia="仿宋_GB2312"/>
                <w:bCs/>
                <w:color w:val="000000"/>
                <w:spacing w:val="0"/>
                <w:kern w:val="0"/>
                <w:sz w:val="22"/>
                <w:szCs w:val="22"/>
              </w:rPr>
              <w:t>10.5095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仿宋_GB2312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color w:val="000000"/>
                <w:spacing w:val="0"/>
                <w:kern w:val="0"/>
                <w:sz w:val="21"/>
                <w:szCs w:val="21"/>
              </w:rPr>
              <w:t>22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仿宋_GB2312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color w:val="000000"/>
                <w:spacing w:val="0"/>
                <w:kern w:val="0"/>
                <w:sz w:val="21"/>
                <w:szCs w:val="21"/>
              </w:rPr>
              <w:t>甘肃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_GB2312"/>
                <w:bCs/>
                <w:color w:val="000000"/>
                <w:spacing w:val="0"/>
                <w:kern w:val="0"/>
                <w:sz w:val="22"/>
                <w:szCs w:val="22"/>
              </w:rPr>
            </w:pPr>
            <w:r>
              <w:rPr>
                <w:rFonts w:eastAsia="仿宋_GB2312"/>
                <w:bCs/>
                <w:color w:val="000000"/>
                <w:spacing w:val="0"/>
                <w:kern w:val="0"/>
                <w:sz w:val="22"/>
                <w:szCs w:val="22"/>
              </w:rPr>
              <w:t>0.0888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_GB2312"/>
                <w:bCs/>
                <w:color w:val="000000"/>
                <w:spacing w:val="0"/>
                <w:kern w:val="0"/>
                <w:sz w:val="22"/>
                <w:szCs w:val="22"/>
              </w:rPr>
            </w:pPr>
            <w:r>
              <w:rPr>
                <w:rFonts w:eastAsia="仿宋_GB2312"/>
                <w:bCs/>
                <w:color w:val="000000"/>
                <w:spacing w:val="0"/>
                <w:kern w:val="0"/>
                <w:sz w:val="22"/>
                <w:szCs w:val="22"/>
              </w:rPr>
              <w:t>0.5349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仿宋_GB2312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color w:val="000000"/>
                <w:spacing w:val="0"/>
                <w:kern w:val="0"/>
                <w:sz w:val="21"/>
                <w:szCs w:val="21"/>
              </w:rPr>
              <w:t>23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仿宋_GB2312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color w:val="000000"/>
                <w:spacing w:val="0"/>
                <w:kern w:val="0"/>
                <w:sz w:val="21"/>
                <w:szCs w:val="21"/>
              </w:rPr>
              <w:t>青海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_GB2312"/>
                <w:bCs/>
                <w:color w:val="000000"/>
                <w:spacing w:val="0"/>
                <w:kern w:val="0"/>
                <w:sz w:val="22"/>
                <w:szCs w:val="22"/>
              </w:rPr>
            </w:pPr>
            <w:r>
              <w:rPr>
                <w:rFonts w:eastAsia="仿宋_GB2312"/>
                <w:bCs/>
                <w:color w:val="000000"/>
                <w:spacing w:val="0"/>
                <w:kern w:val="0"/>
                <w:sz w:val="22"/>
                <w:szCs w:val="22"/>
              </w:rPr>
              <w:t>0.0317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_GB2312"/>
                <w:bCs/>
                <w:color w:val="000000"/>
                <w:spacing w:val="0"/>
                <w:kern w:val="0"/>
                <w:sz w:val="22"/>
                <w:szCs w:val="22"/>
              </w:rPr>
            </w:pPr>
            <w:r>
              <w:rPr>
                <w:rFonts w:eastAsia="仿宋_GB2312"/>
                <w:bCs/>
                <w:color w:val="000000"/>
                <w:spacing w:val="0"/>
                <w:kern w:val="0"/>
                <w:sz w:val="22"/>
                <w:szCs w:val="22"/>
              </w:rPr>
              <w:t>0.2130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仿宋_GB2312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color w:val="000000"/>
                <w:spacing w:val="0"/>
                <w:kern w:val="0"/>
                <w:sz w:val="21"/>
                <w:szCs w:val="21"/>
              </w:rPr>
              <w:t>24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仿宋_GB2312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color w:val="000000"/>
                <w:spacing w:val="0"/>
                <w:kern w:val="0"/>
                <w:sz w:val="21"/>
                <w:szCs w:val="21"/>
              </w:rPr>
              <w:t>宁夏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_GB2312"/>
                <w:bCs/>
                <w:color w:val="000000"/>
                <w:spacing w:val="0"/>
                <w:kern w:val="0"/>
                <w:sz w:val="22"/>
                <w:szCs w:val="22"/>
              </w:rPr>
            </w:pPr>
            <w:r>
              <w:rPr>
                <w:rFonts w:eastAsia="仿宋_GB2312"/>
                <w:bCs/>
                <w:color w:val="000000"/>
                <w:spacing w:val="0"/>
                <w:kern w:val="0"/>
                <w:sz w:val="22"/>
                <w:szCs w:val="22"/>
              </w:rPr>
              <w:t>0.0265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_GB2312"/>
                <w:bCs/>
                <w:color w:val="000000"/>
                <w:spacing w:val="0"/>
                <w:kern w:val="0"/>
                <w:sz w:val="22"/>
                <w:szCs w:val="22"/>
              </w:rPr>
            </w:pPr>
            <w:r>
              <w:rPr>
                <w:rFonts w:eastAsia="仿宋_GB2312"/>
                <w:bCs/>
                <w:color w:val="000000"/>
                <w:spacing w:val="0"/>
                <w:kern w:val="0"/>
                <w:sz w:val="22"/>
                <w:szCs w:val="22"/>
              </w:rPr>
              <w:t>0.1014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仿宋_GB2312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color w:val="000000"/>
                <w:spacing w:val="0"/>
                <w:kern w:val="0"/>
                <w:sz w:val="21"/>
                <w:szCs w:val="21"/>
              </w:rPr>
              <w:t>25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仿宋_GB2312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color w:val="000000"/>
                <w:spacing w:val="0"/>
                <w:kern w:val="0"/>
                <w:sz w:val="21"/>
                <w:szCs w:val="21"/>
              </w:rPr>
              <w:t>新疆（含兵团）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_GB2312"/>
                <w:bCs/>
                <w:color w:val="000000"/>
                <w:spacing w:val="0"/>
                <w:kern w:val="0"/>
                <w:sz w:val="22"/>
                <w:szCs w:val="22"/>
              </w:rPr>
            </w:pPr>
            <w:r>
              <w:rPr>
                <w:rFonts w:eastAsia="仿宋_GB2312"/>
                <w:bCs/>
                <w:color w:val="000000"/>
                <w:spacing w:val="0"/>
                <w:kern w:val="0"/>
                <w:sz w:val="22"/>
                <w:szCs w:val="22"/>
              </w:rPr>
              <w:t>0.0000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_GB2312"/>
                <w:bCs/>
                <w:color w:val="000000"/>
                <w:spacing w:val="0"/>
                <w:kern w:val="0"/>
                <w:sz w:val="22"/>
                <w:szCs w:val="22"/>
              </w:rPr>
            </w:pPr>
            <w:r>
              <w:rPr>
                <w:rFonts w:eastAsia="仿宋_GB2312"/>
                <w:bCs/>
                <w:color w:val="000000"/>
                <w:spacing w:val="0"/>
                <w:kern w:val="0"/>
                <w:sz w:val="22"/>
                <w:szCs w:val="22"/>
              </w:rPr>
              <w:t>0.1735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仿宋_GB2312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color w:val="000000"/>
                <w:spacing w:val="0"/>
                <w:kern w:val="0"/>
                <w:sz w:val="21"/>
                <w:szCs w:val="21"/>
              </w:rPr>
              <w:t>26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仿宋_GB2312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color w:val="000000"/>
                <w:spacing w:val="0"/>
                <w:kern w:val="0"/>
                <w:sz w:val="21"/>
                <w:szCs w:val="21"/>
              </w:rPr>
              <w:t>广东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_GB2312"/>
                <w:bCs/>
                <w:color w:val="000000"/>
                <w:spacing w:val="0"/>
                <w:kern w:val="0"/>
                <w:sz w:val="22"/>
                <w:szCs w:val="22"/>
              </w:rPr>
            </w:pPr>
            <w:r>
              <w:rPr>
                <w:rFonts w:eastAsia="仿宋_GB2312"/>
                <w:bCs/>
                <w:color w:val="000000"/>
                <w:spacing w:val="0"/>
                <w:kern w:val="0"/>
                <w:sz w:val="22"/>
                <w:szCs w:val="22"/>
              </w:rPr>
              <w:t>3.1139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_GB2312"/>
                <w:bCs/>
                <w:color w:val="000000"/>
                <w:spacing w:val="0"/>
                <w:kern w:val="0"/>
                <w:sz w:val="22"/>
                <w:szCs w:val="22"/>
              </w:rPr>
            </w:pPr>
            <w:r>
              <w:rPr>
                <w:rFonts w:eastAsia="仿宋_GB2312"/>
                <w:bCs/>
                <w:color w:val="000000"/>
                <w:spacing w:val="0"/>
                <w:kern w:val="0"/>
                <w:sz w:val="22"/>
                <w:szCs w:val="22"/>
              </w:rPr>
              <w:t>15.5939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仿宋_GB2312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color w:val="000000"/>
                <w:spacing w:val="0"/>
                <w:kern w:val="0"/>
                <w:sz w:val="21"/>
                <w:szCs w:val="21"/>
              </w:rPr>
              <w:t>27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仿宋_GB2312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color w:val="000000"/>
                <w:spacing w:val="0"/>
                <w:kern w:val="0"/>
                <w:sz w:val="21"/>
                <w:szCs w:val="21"/>
              </w:rPr>
              <w:t>广西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_GB2312"/>
                <w:bCs/>
                <w:color w:val="000000"/>
                <w:spacing w:val="0"/>
                <w:kern w:val="0"/>
                <w:sz w:val="22"/>
                <w:szCs w:val="22"/>
              </w:rPr>
            </w:pPr>
            <w:r>
              <w:rPr>
                <w:rFonts w:eastAsia="仿宋_GB2312"/>
                <w:bCs/>
                <w:color w:val="000000"/>
                <w:spacing w:val="0"/>
                <w:kern w:val="0"/>
                <w:sz w:val="22"/>
                <w:szCs w:val="22"/>
              </w:rPr>
              <w:t>0.2852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_GB2312"/>
                <w:bCs/>
                <w:color w:val="000000"/>
                <w:spacing w:val="0"/>
                <w:kern w:val="0"/>
                <w:sz w:val="22"/>
                <w:szCs w:val="22"/>
              </w:rPr>
            </w:pPr>
            <w:r>
              <w:rPr>
                <w:rFonts w:eastAsia="仿宋_GB2312"/>
                <w:bCs/>
                <w:color w:val="000000"/>
                <w:spacing w:val="0"/>
                <w:kern w:val="0"/>
                <w:sz w:val="22"/>
                <w:szCs w:val="22"/>
              </w:rPr>
              <w:t>1.4629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仿宋_GB2312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color w:val="000000"/>
                <w:spacing w:val="0"/>
                <w:kern w:val="0"/>
                <w:sz w:val="21"/>
                <w:szCs w:val="21"/>
              </w:rPr>
              <w:t>28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仿宋_GB2312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color w:val="000000"/>
                <w:spacing w:val="0"/>
                <w:kern w:val="0"/>
                <w:sz w:val="21"/>
                <w:szCs w:val="21"/>
              </w:rPr>
              <w:t>云南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_GB2312"/>
                <w:bCs/>
                <w:color w:val="000000"/>
                <w:spacing w:val="0"/>
                <w:kern w:val="0"/>
                <w:sz w:val="22"/>
                <w:szCs w:val="22"/>
              </w:rPr>
            </w:pPr>
            <w:r>
              <w:rPr>
                <w:rFonts w:eastAsia="仿宋_GB2312"/>
                <w:bCs/>
                <w:color w:val="000000"/>
                <w:spacing w:val="0"/>
                <w:kern w:val="0"/>
                <w:sz w:val="22"/>
                <w:szCs w:val="22"/>
              </w:rPr>
              <w:t>0.1556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_GB2312"/>
                <w:bCs/>
                <w:color w:val="000000"/>
                <w:spacing w:val="0"/>
                <w:kern w:val="0"/>
                <w:sz w:val="22"/>
                <w:szCs w:val="22"/>
              </w:rPr>
            </w:pPr>
            <w:r>
              <w:rPr>
                <w:rFonts w:eastAsia="仿宋_GB2312"/>
                <w:bCs/>
                <w:color w:val="000000"/>
                <w:spacing w:val="0"/>
                <w:kern w:val="0"/>
                <w:sz w:val="22"/>
                <w:szCs w:val="22"/>
              </w:rPr>
              <w:t>0.8774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仿宋_GB2312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color w:val="000000"/>
                <w:spacing w:val="0"/>
                <w:kern w:val="0"/>
                <w:sz w:val="21"/>
                <w:szCs w:val="21"/>
              </w:rPr>
              <w:t>29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仿宋_GB2312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color w:val="000000"/>
                <w:spacing w:val="0"/>
                <w:kern w:val="0"/>
                <w:sz w:val="21"/>
                <w:szCs w:val="21"/>
              </w:rPr>
              <w:t>贵州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_GB2312"/>
                <w:bCs/>
                <w:color w:val="000000"/>
                <w:spacing w:val="0"/>
                <w:kern w:val="0"/>
                <w:sz w:val="22"/>
                <w:szCs w:val="22"/>
              </w:rPr>
            </w:pPr>
            <w:r>
              <w:rPr>
                <w:rFonts w:eastAsia="仿宋_GB2312"/>
                <w:bCs/>
                <w:color w:val="000000"/>
                <w:spacing w:val="0"/>
                <w:kern w:val="0"/>
                <w:sz w:val="22"/>
                <w:szCs w:val="22"/>
              </w:rPr>
              <w:t>0.0108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_GB2312"/>
                <w:bCs/>
                <w:color w:val="000000"/>
                <w:spacing w:val="0"/>
                <w:kern w:val="0"/>
                <w:sz w:val="22"/>
                <w:szCs w:val="22"/>
              </w:rPr>
            </w:pPr>
            <w:r>
              <w:rPr>
                <w:rFonts w:eastAsia="仿宋_GB2312"/>
                <w:bCs/>
                <w:color w:val="000000"/>
                <w:spacing w:val="0"/>
                <w:kern w:val="0"/>
                <w:sz w:val="22"/>
                <w:szCs w:val="22"/>
              </w:rPr>
              <w:t>0.1547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仿宋_GB2312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color w:val="000000"/>
                <w:spacing w:val="0"/>
                <w:kern w:val="0"/>
                <w:sz w:val="21"/>
                <w:szCs w:val="21"/>
              </w:rPr>
              <w:t>30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仿宋_GB2312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color w:val="000000"/>
                <w:spacing w:val="0"/>
                <w:kern w:val="0"/>
                <w:sz w:val="21"/>
                <w:szCs w:val="21"/>
              </w:rPr>
              <w:t>海南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_GB2312"/>
                <w:bCs/>
                <w:color w:val="000000"/>
                <w:spacing w:val="0"/>
                <w:kern w:val="0"/>
                <w:sz w:val="22"/>
                <w:szCs w:val="22"/>
              </w:rPr>
            </w:pPr>
            <w:r>
              <w:rPr>
                <w:rFonts w:eastAsia="仿宋_GB2312"/>
                <w:bCs/>
                <w:color w:val="000000"/>
                <w:spacing w:val="0"/>
                <w:kern w:val="0"/>
                <w:sz w:val="22"/>
                <w:szCs w:val="22"/>
              </w:rPr>
              <w:t>0.0908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_GB2312"/>
                <w:bCs/>
                <w:color w:val="000000"/>
                <w:spacing w:val="0"/>
                <w:kern w:val="0"/>
                <w:sz w:val="22"/>
                <w:szCs w:val="22"/>
              </w:rPr>
            </w:pPr>
            <w:r>
              <w:rPr>
                <w:rFonts w:eastAsia="仿宋_GB2312"/>
                <w:bCs/>
                <w:color w:val="000000"/>
                <w:spacing w:val="0"/>
                <w:kern w:val="0"/>
                <w:sz w:val="22"/>
                <w:szCs w:val="22"/>
              </w:rPr>
              <w:t>0.5368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仿宋_GB2312"/>
                <w:b/>
                <w:bCs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b/>
                <w:bCs/>
                <w:color w:val="000000"/>
                <w:spacing w:val="0"/>
                <w:kern w:val="0"/>
                <w:sz w:val="21"/>
                <w:szCs w:val="21"/>
              </w:rPr>
              <w:t>合计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仿宋_GB2312"/>
                <w:b/>
                <w:bCs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b/>
                <w:bCs/>
                <w:color w:val="000000"/>
                <w:spacing w:val="0"/>
                <w:kern w:val="0"/>
                <w:sz w:val="21"/>
                <w:szCs w:val="21"/>
              </w:rPr>
              <w:t>　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eastAsia="仿宋_GB2312"/>
                <w:b/>
                <w:bCs/>
                <w:color w:val="000000"/>
                <w:spacing w:val="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spacing w:val="0"/>
                <w:kern w:val="0"/>
                <w:sz w:val="22"/>
                <w:szCs w:val="22"/>
              </w:rPr>
              <w:t>214.2262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eastAsia="仿宋_GB2312"/>
                <w:b/>
                <w:bCs/>
                <w:color w:val="000000"/>
                <w:spacing w:val="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spacing w:val="0"/>
                <w:kern w:val="0"/>
                <w:sz w:val="22"/>
                <w:szCs w:val="22"/>
              </w:rPr>
              <w:t>1167.5864</w:t>
            </w:r>
          </w:p>
        </w:tc>
      </w:tr>
    </w:tbl>
    <w:p>
      <w:pPr>
        <w:rPr>
          <w:rFonts w:eastAsia="仿宋_GB2312"/>
          <w:szCs w:val="28"/>
        </w:rPr>
      </w:pPr>
    </w:p>
    <w:p>
      <w:pPr>
        <w:rPr>
          <w:rFonts w:eastAsia="仿宋_GB2312"/>
          <w:szCs w:val="28"/>
        </w:rPr>
      </w:pPr>
      <w:r>
        <w:rPr>
          <w:rFonts w:hint="eastAsia" w:eastAsia="仿宋_GB2312"/>
          <w:szCs w:val="28"/>
        </w:rPr>
        <w:t>注：1</w:t>
      </w:r>
      <w:r>
        <w:rPr>
          <w:rFonts w:eastAsia="仿宋_GB2312"/>
          <w:szCs w:val="28"/>
        </w:rPr>
        <w:t>. 西藏无纳入2021年财政补贴规模户用光伏项目，未报送</w:t>
      </w:r>
      <w:r>
        <w:rPr>
          <w:rFonts w:hint="eastAsia" w:eastAsia="仿宋_GB2312"/>
          <w:szCs w:val="28"/>
        </w:rPr>
        <w:t>；</w:t>
      </w:r>
    </w:p>
    <w:p>
      <w:pPr>
        <w:rPr>
          <w:rFonts w:eastAsia="仿宋_GB2312"/>
          <w:szCs w:val="28"/>
        </w:rPr>
      </w:pPr>
      <w:r>
        <w:rPr>
          <w:rFonts w:hint="eastAsia" w:eastAsia="仿宋_GB2312"/>
          <w:szCs w:val="28"/>
        </w:rPr>
        <w:t xml:space="preserve"> </w:t>
      </w:r>
      <w:r>
        <w:rPr>
          <w:rFonts w:eastAsia="仿宋_GB2312"/>
          <w:szCs w:val="28"/>
        </w:rPr>
        <w:t xml:space="preserve">   2. 本月</w:t>
      </w:r>
      <w:r>
        <w:rPr>
          <w:rFonts w:hint="eastAsia" w:eastAsia="仿宋_GB2312"/>
          <w:szCs w:val="28"/>
        </w:rPr>
        <w:t>北京、</w:t>
      </w:r>
      <w:r>
        <w:rPr>
          <w:rFonts w:eastAsia="仿宋_GB2312"/>
          <w:szCs w:val="28"/>
        </w:rPr>
        <w:t>蒙西电网</w:t>
      </w:r>
      <w:r>
        <w:rPr>
          <w:rFonts w:hint="eastAsia" w:eastAsia="仿宋_GB2312"/>
          <w:szCs w:val="28"/>
        </w:rPr>
        <w:t>、</w:t>
      </w:r>
      <w:r>
        <w:rPr>
          <w:rFonts w:eastAsia="仿宋_GB2312"/>
          <w:szCs w:val="28"/>
        </w:rPr>
        <w:t>黑龙江</w:t>
      </w:r>
      <w:r>
        <w:rPr>
          <w:rFonts w:hint="eastAsia" w:eastAsia="仿宋_GB2312"/>
          <w:szCs w:val="28"/>
        </w:rPr>
        <w:t>、</w:t>
      </w:r>
      <w:r>
        <w:rPr>
          <w:rFonts w:eastAsia="仿宋_GB2312"/>
          <w:szCs w:val="28"/>
        </w:rPr>
        <w:t>上海</w:t>
      </w:r>
      <w:r>
        <w:rPr>
          <w:rFonts w:hint="eastAsia" w:eastAsia="仿宋_GB2312"/>
          <w:szCs w:val="28"/>
        </w:rPr>
        <w:t>、</w:t>
      </w:r>
      <w:r>
        <w:rPr>
          <w:rFonts w:eastAsia="仿宋_GB2312"/>
          <w:szCs w:val="28"/>
        </w:rPr>
        <w:t>江苏</w:t>
      </w:r>
      <w:r>
        <w:rPr>
          <w:rFonts w:hint="eastAsia" w:eastAsia="仿宋_GB2312"/>
          <w:szCs w:val="28"/>
        </w:rPr>
        <w:t>、</w:t>
      </w:r>
      <w:r>
        <w:rPr>
          <w:rFonts w:eastAsia="仿宋_GB2312"/>
          <w:szCs w:val="28"/>
        </w:rPr>
        <w:t>江西</w:t>
      </w:r>
      <w:r>
        <w:rPr>
          <w:rFonts w:hint="eastAsia" w:eastAsia="仿宋_GB2312"/>
          <w:szCs w:val="28"/>
        </w:rPr>
        <w:t>、</w:t>
      </w:r>
      <w:r>
        <w:rPr>
          <w:rFonts w:eastAsia="仿宋_GB2312"/>
          <w:szCs w:val="28"/>
        </w:rPr>
        <w:t>山东</w:t>
      </w:r>
      <w:r>
        <w:rPr>
          <w:rFonts w:hint="eastAsia" w:eastAsia="仿宋_GB2312"/>
          <w:szCs w:val="28"/>
        </w:rPr>
        <w:t>、</w:t>
      </w:r>
      <w:r>
        <w:rPr>
          <w:rFonts w:eastAsia="仿宋_GB2312"/>
          <w:szCs w:val="28"/>
        </w:rPr>
        <w:t>湖北</w:t>
      </w:r>
      <w:r>
        <w:rPr>
          <w:rFonts w:hint="eastAsia" w:eastAsia="仿宋_GB2312"/>
          <w:szCs w:val="28"/>
        </w:rPr>
        <w:t>、</w:t>
      </w:r>
      <w:r>
        <w:rPr>
          <w:rFonts w:eastAsia="仿宋_GB2312"/>
          <w:szCs w:val="28"/>
        </w:rPr>
        <w:t>湖南</w:t>
      </w:r>
      <w:r>
        <w:rPr>
          <w:rFonts w:hint="eastAsia" w:eastAsia="仿宋_GB2312"/>
          <w:szCs w:val="28"/>
        </w:rPr>
        <w:t>、四川、陕西、甘肃、广东、广西、云南、贵州、海南</w:t>
      </w:r>
      <w:r>
        <w:rPr>
          <w:rFonts w:eastAsia="仿宋_GB2312"/>
          <w:szCs w:val="28"/>
        </w:rPr>
        <w:t>分别对</w:t>
      </w:r>
      <w:r>
        <w:rPr>
          <w:rFonts w:hint="eastAsia" w:eastAsia="仿宋_GB2312"/>
          <w:szCs w:val="28"/>
        </w:rPr>
        <w:t>1-</w:t>
      </w:r>
      <w:r>
        <w:rPr>
          <w:rFonts w:eastAsia="仿宋_GB2312"/>
          <w:szCs w:val="28"/>
        </w:rPr>
        <w:t>8月户用光伏项目信息作了调整</w:t>
      </w:r>
      <w:r>
        <w:rPr>
          <w:rFonts w:hint="eastAsia" w:eastAsia="仿宋_GB2312"/>
          <w:szCs w:val="28"/>
        </w:rPr>
        <w:t>。</w:t>
      </w:r>
    </w:p>
    <w:p>
      <w:pPr>
        <w:ind w:firstLine="472" w:firstLineChars="200"/>
        <w:rPr>
          <w:rFonts w:eastAsia="仿宋_GB2312"/>
          <w:szCs w:val="28"/>
        </w:rPr>
      </w:pPr>
    </w:p>
    <w:p>
      <w:pPr>
        <w:jc w:val="left"/>
        <w:rPr>
          <w:rFonts w:eastAsia="仿宋_GB2312"/>
          <w:szCs w:val="28"/>
        </w:rPr>
      </w:pPr>
    </w:p>
    <w:sectPr>
      <w:pgSz w:w="11907" w:h="16839"/>
      <w:pgMar w:top="1440" w:right="1797" w:bottom="1440" w:left="1797" w:header="851" w:footer="992" w:gutter="0"/>
      <w:cols w:space="720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18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DFE"/>
    <w:rsid w:val="00000632"/>
    <w:rsid w:val="000032C7"/>
    <w:rsid w:val="00003E25"/>
    <w:rsid w:val="00004E8A"/>
    <w:rsid w:val="00005AF1"/>
    <w:rsid w:val="00007E62"/>
    <w:rsid w:val="000104CF"/>
    <w:rsid w:val="00010A56"/>
    <w:rsid w:val="000111B8"/>
    <w:rsid w:val="00011E72"/>
    <w:rsid w:val="000144D3"/>
    <w:rsid w:val="00015295"/>
    <w:rsid w:val="0001675F"/>
    <w:rsid w:val="000216FE"/>
    <w:rsid w:val="00022762"/>
    <w:rsid w:val="00024FF0"/>
    <w:rsid w:val="00026E02"/>
    <w:rsid w:val="00027499"/>
    <w:rsid w:val="00027FA0"/>
    <w:rsid w:val="0003009B"/>
    <w:rsid w:val="000322A3"/>
    <w:rsid w:val="00033353"/>
    <w:rsid w:val="00033433"/>
    <w:rsid w:val="00035D9D"/>
    <w:rsid w:val="00036017"/>
    <w:rsid w:val="00037B5F"/>
    <w:rsid w:val="00040789"/>
    <w:rsid w:val="000412F0"/>
    <w:rsid w:val="00041BA2"/>
    <w:rsid w:val="00042ED3"/>
    <w:rsid w:val="00044DA3"/>
    <w:rsid w:val="00045191"/>
    <w:rsid w:val="00046C7F"/>
    <w:rsid w:val="00050418"/>
    <w:rsid w:val="0005098A"/>
    <w:rsid w:val="0005443F"/>
    <w:rsid w:val="00057AFB"/>
    <w:rsid w:val="00062E09"/>
    <w:rsid w:val="00070794"/>
    <w:rsid w:val="00071140"/>
    <w:rsid w:val="000721D6"/>
    <w:rsid w:val="000726DC"/>
    <w:rsid w:val="00077E8F"/>
    <w:rsid w:val="00077EF9"/>
    <w:rsid w:val="000808DB"/>
    <w:rsid w:val="0008109C"/>
    <w:rsid w:val="000831CC"/>
    <w:rsid w:val="00084E1E"/>
    <w:rsid w:val="000855E5"/>
    <w:rsid w:val="0008602D"/>
    <w:rsid w:val="0009075A"/>
    <w:rsid w:val="00091A19"/>
    <w:rsid w:val="00091B93"/>
    <w:rsid w:val="000950DE"/>
    <w:rsid w:val="00095B1D"/>
    <w:rsid w:val="00096B37"/>
    <w:rsid w:val="000A093C"/>
    <w:rsid w:val="000A4216"/>
    <w:rsid w:val="000A4E56"/>
    <w:rsid w:val="000A6D49"/>
    <w:rsid w:val="000A75D3"/>
    <w:rsid w:val="000B042C"/>
    <w:rsid w:val="000B0DA6"/>
    <w:rsid w:val="000B1BAC"/>
    <w:rsid w:val="000C13BE"/>
    <w:rsid w:val="000C4538"/>
    <w:rsid w:val="000C5317"/>
    <w:rsid w:val="000C7F31"/>
    <w:rsid w:val="000D0058"/>
    <w:rsid w:val="000D1682"/>
    <w:rsid w:val="000D5CB8"/>
    <w:rsid w:val="000D66C2"/>
    <w:rsid w:val="000D68BE"/>
    <w:rsid w:val="000D6974"/>
    <w:rsid w:val="000E5DBD"/>
    <w:rsid w:val="000E6FC5"/>
    <w:rsid w:val="000F02AA"/>
    <w:rsid w:val="000F02D1"/>
    <w:rsid w:val="000F06FF"/>
    <w:rsid w:val="000F1162"/>
    <w:rsid w:val="000F3C57"/>
    <w:rsid w:val="000F4BF0"/>
    <w:rsid w:val="001017A8"/>
    <w:rsid w:val="00101AA4"/>
    <w:rsid w:val="00106074"/>
    <w:rsid w:val="001114CA"/>
    <w:rsid w:val="001124CB"/>
    <w:rsid w:val="00112ABA"/>
    <w:rsid w:val="00113596"/>
    <w:rsid w:val="0011403B"/>
    <w:rsid w:val="00114FD8"/>
    <w:rsid w:val="00115B11"/>
    <w:rsid w:val="0011659F"/>
    <w:rsid w:val="00117A9A"/>
    <w:rsid w:val="00122F08"/>
    <w:rsid w:val="001243DA"/>
    <w:rsid w:val="00127B75"/>
    <w:rsid w:val="00135841"/>
    <w:rsid w:val="0013632C"/>
    <w:rsid w:val="00144169"/>
    <w:rsid w:val="001454E3"/>
    <w:rsid w:val="0014718E"/>
    <w:rsid w:val="00150121"/>
    <w:rsid w:val="00150AC3"/>
    <w:rsid w:val="001526B4"/>
    <w:rsid w:val="00152CE2"/>
    <w:rsid w:val="00155CF2"/>
    <w:rsid w:val="001573D3"/>
    <w:rsid w:val="00157DFF"/>
    <w:rsid w:val="00161DB8"/>
    <w:rsid w:val="00162D65"/>
    <w:rsid w:val="00163178"/>
    <w:rsid w:val="0016347A"/>
    <w:rsid w:val="00164021"/>
    <w:rsid w:val="00164FE0"/>
    <w:rsid w:val="00170786"/>
    <w:rsid w:val="00176675"/>
    <w:rsid w:val="00180103"/>
    <w:rsid w:val="001813CE"/>
    <w:rsid w:val="0018206E"/>
    <w:rsid w:val="001836F5"/>
    <w:rsid w:val="00185812"/>
    <w:rsid w:val="00186DBF"/>
    <w:rsid w:val="001875BB"/>
    <w:rsid w:val="00187D70"/>
    <w:rsid w:val="00190815"/>
    <w:rsid w:val="00191350"/>
    <w:rsid w:val="00191493"/>
    <w:rsid w:val="0019251C"/>
    <w:rsid w:val="001A08BE"/>
    <w:rsid w:val="001A11BF"/>
    <w:rsid w:val="001A1D04"/>
    <w:rsid w:val="001A2B2F"/>
    <w:rsid w:val="001A326E"/>
    <w:rsid w:val="001A3FF4"/>
    <w:rsid w:val="001A7A53"/>
    <w:rsid w:val="001B0520"/>
    <w:rsid w:val="001B1C52"/>
    <w:rsid w:val="001B36E4"/>
    <w:rsid w:val="001C1DCE"/>
    <w:rsid w:val="001C4E99"/>
    <w:rsid w:val="001C6E71"/>
    <w:rsid w:val="001D0EF0"/>
    <w:rsid w:val="001D628B"/>
    <w:rsid w:val="001D6561"/>
    <w:rsid w:val="001E02D4"/>
    <w:rsid w:val="001E2B58"/>
    <w:rsid w:val="001E44E4"/>
    <w:rsid w:val="001F3239"/>
    <w:rsid w:val="001F3782"/>
    <w:rsid w:val="001F3DB7"/>
    <w:rsid w:val="001F53E0"/>
    <w:rsid w:val="001F61D2"/>
    <w:rsid w:val="001F6A25"/>
    <w:rsid w:val="00202D6E"/>
    <w:rsid w:val="00203C60"/>
    <w:rsid w:val="002048EA"/>
    <w:rsid w:val="002054F8"/>
    <w:rsid w:val="00207005"/>
    <w:rsid w:val="00213EA5"/>
    <w:rsid w:val="002168DB"/>
    <w:rsid w:val="00217729"/>
    <w:rsid w:val="00225842"/>
    <w:rsid w:val="00226363"/>
    <w:rsid w:val="0022667C"/>
    <w:rsid w:val="002274CF"/>
    <w:rsid w:val="0022785C"/>
    <w:rsid w:val="002303DD"/>
    <w:rsid w:val="002312B0"/>
    <w:rsid w:val="00234674"/>
    <w:rsid w:val="002353DB"/>
    <w:rsid w:val="002363AD"/>
    <w:rsid w:val="00240C57"/>
    <w:rsid w:val="00241A16"/>
    <w:rsid w:val="00241CF9"/>
    <w:rsid w:val="00242068"/>
    <w:rsid w:val="00243977"/>
    <w:rsid w:val="00250E8F"/>
    <w:rsid w:val="00250F04"/>
    <w:rsid w:val="0025252D"/>
    <w:rsid w:val="00252C1D"/>
    <w:rsid w:val="00256B89"/>
    <w:rsid w:val="00256BCB"/>
    <w:rsid w:val="00257792"/>
    <w:rsid w:val="002610DA"/>
    <w:rsid w:val="00262C4A"/>
    <w:rsid w:val="00263F1B"/>
    <w:rsid w:val="00265309"/>
    <w:rsid w:val="00265B33"/>
    <w:rsid w:val="00266E45"/>
    <w:rsid w:val="00267B76"/>
    <w:rsid w:val="002748C2"/>
    <w:rsid w:val="00275F88"/>
    <w:rsid w:val="00290903"/>
    <w:rsid w:val="00290DCE"/>
    <w:rsid w:val="00291531"/>
    <w:rsid w:val="00297C8B"/>
    <w:rsid w:val="002A1799"/>
    <w:rsid w:val="002A1AF6"/>
    <w:rsid w:val="002A1EFE"/>
    <w:rsid w:val="002A2BA7"/>
    <w:rsid w:val="002A6E04"/>
    <w:rsid w:val="002B0812"/>
    <w:rsid w:val="002B0813"/>
    <w:rsid w:val="002B1E83"/>
    <w:rsid w:val="002B3749"/>
    <w:rsid w:val="002B3777"/>
    <w:rsid w:val="002B69AE"/>
    <w:rsid w:val="002B6EEC"/>
    <w:rsid w:val="002C0384"/>
    <w:rsid w:val="002C0F09"/>
    <w:rsid w:val="002C58A4"/>
    <w:rsid w:val="002C6955"/>
    <w:rsid w:val="002D2840"/>
    <w:rsid w:val="002D33F6"/>
    <w:rsid w:val="002D4DE9"/>
    <w:rsid w:val="002D60FD"/>
    <w:rsid w:val="002D6A61"/>
    <w:rsid w:val="002D771C"/>
    <w:rsid w:val="002E1CCF"/>
    <w:rsid w:val="002E317D"/>
    <w:rsid w:val="002E32CD"/>
    <w:rsid w:val="002E3300"/>
    <w:rsid w:val="002E5C38"/>
    <w:rsid w:val="002E6D18"/>
    <w:rsid w:val="002E74C7"/>
    <w:rsid w:val="002F038A"/>
    <w:rsid w:val="002F09CE"/>
    <w:rsid w:val="002F3450"/>
    <w:rsid w:val="002F3802"/>
    <w:rsid w:val="002F7031"/>
    <w:rsid w:val="00302426"/>
    <w:rsid w:val="00304314"/>
    <w:rsid w:val="003073E8"/>
    <w:rsid w:val="003074E4"/>
    <w:rsid w:val="003078B3"/>
    <w:rsid w:val="00311DAC"/>
    <w:rsid w:val="003123C7"/>
    <w:rsid w:val="00314BF6"/>
    <w:rsid w:val="00315B75"/>
    <w:rsid w:val="00315DA3"/>
    <w:rsid w:val="003177A7"/>
    <w:rsid w:val="00323D87"/>
    <w:rsid w:val="003256AC"/>
    <w:rsid w:val="003258C4"/>
    <w:rsid w:val="003302A7"/>
    <w:rsid w:val="00330740"/>
    <w:rsid w:val="00330B51"/>
    <w:rsid w:val="00332FDA"/>
    <w:rsid w:val="00334E91"/>
    <w:rsid w:val="003356B6"/>
    <w:rsid w:val="00341166"/>
    <w:rsid w:val="003411D3"/>
    <w:rsid w:val="003444C5"/>
    <w:rsid w:val="00345A0C"/>
    <w:rsid w:val="00346CB6"/>
    <w:rsid w:val="00347BCB"/>
    <w:rsid w:val="0035717F"/>
    <w:rsid w:val="003610CB"/>
    <w:rsid w:val="00363342"/>
    <w:rsid w:val="003675D3"/>
    <w:rsid w:val="00372692"/>
    <w:rsid w:val="00372E1A"/>
    <w:rsid w:val="00372F66"/>
    <w:rsid w:val="00375390"/>
    <w:rsid w:val="00377B45"/>
    <w:rsid w:val="00381CC0"/>
    <w:rsid w:val="00382118"/>
    <w:rsid w:val="003825D1"/>
    <w:rsid w:val="00382787"/>
    <w:rsid w:val="003838F3"/>
    <w:rsid w:val="00383A70"/>
    <w:rsid w:val="003869ED"/>
    <w:rsid w:val="00387BA3"/>
    <w:rsid w:val="00392DCB"/>
    <w:rsid w:val="00393363"/>
    <w:rsid w:val="00395900"/>
    <w:rsid w:val="00395CF4"/>
    <w:rsid w:val="00396CBA"/>
    <w:rsid w:val="00396D6B"/>
    <w:rsid w:val="00396E27"/>
    <w:rsid w:val="003A18D7"/>
    <w:rsid w:val="003A62CC"/>
    <w:rsid w:val="003A75FD"/>
    <w:rsid w:val="003B054D"/>
    <w:rsid w:val="003B10A6"/>
    <w:rsid w:val="003B1DF6"/>
    <w:rsid w:val="003B4461"/>
    <w:rsid w:val="003B512C"/>
    <w:rsid w:val="003B5445"/>
    <w:rsid w:val="003B7171"/>
    <w:rsid w:val="003C23A9"/>
    <w:rsid w:val="003C4746"/>
    <w:rsid w:val="003C558A"/>
    <w:rsid w:val="003C6504"/>
    <w:rsid w:val="003C70D3"/>
    <w:rsid w:val="003C796D"/>
    <w:rsid w:val="003D0120"/>
    <w:rsid w:val="003D09B6"/>
    <w:rsid w:val="003D373B"/>
    <w:rsid w:val="003D3F16"/>
    <w:rsid w:val="003D51DB"/>
    <w:rsid w:val="003D7F33"/>
    <w:rsid w:val="003E0DFE"/>
    <w:rsid w:val="003E0E28"/>
    <w:rsid w:val="003E0F8B"/>
    <w:rsid w:val="003E1587"/>
    <w:rsid w:val="003E4102"/>
    <w:rsid w:val="003E5AA8"/>
    <w:rsid w:val="003F0890"/>
    <w:rsid w:val="003F1B6D"/>
    <w:rsid w:val="003F3535"/>
    <w:rsid w:val="003F4810"/>
    <w:rsid w:val="004010D8"/>
    <w:rsid w:val="0040215F"/>
    <w:rsid w:val="004024A2"/>
    <w:rsid w:val="00402C9D"/>
    <w:rsid w:val="00410F36"/>
    <w:rsid w:val="0041768F"/>
    <w:rsid w:val="00420BEA"/>
    <w:rsid w:val="004228CC"/>
    <w:rsid w:val="00425CC2"/>
    <w:rsid w:val="0042787D"/>
    <w:rsid w:val="00430583"/>
    <w:rsid w:val="0043177C"/>
    <w:rsid w:val="00435609"/>
    <w:rsid w:val="00435E41"/>
    <w:rsid w:val="00435F5B"/>
    <w:rsid w:val="004453B8"/>
    <w:rsid w:val="00445770"/>
    <w:rsid w:val="00450900"/>
    <w:rsid w:val="00454308"/>
    <w:rsid w:val="00455EFF"/>
    <w:rsid w:val="00461875"/>
    <w:rsid w:val="004629B5"/>
    <w:rsid w:val="004646BA"/>
    <w:rsid w:val="0046497A"/>
    <w:rsid w:val="00465124"/>
    <w:rsid w:val="004751FE"/>
    <w:rsid w:val="004752E0"/>
    <w:rsid w:val="004756CB"/>
    <w:rsid w:val="00481DC9"/>
    <w:rsid w:val="0048293A"/>
    <w:rsid w:val="0048449A"/>
    <w:rsid w:val="00484A10"/>
    <w:rsid w:val="00487FF4"/>
    <w:rsid w:val="0049095B"/>
    <w:rsid w:val="00490DAD"/>
    <w:rsid w:val="00492C6B"/>
    <w:rsid w:val="0049550F"/>
    <w:rsid w:val="004A138B"/>
    <w:rsid w:val="004A23F3"/>
    <w:rsid w:val="004A3294"/>
    <w:rsid w:val="004A58DF"/>
    <w:rsid w:val="004B052A"/>
    <w:rsid w:val="004B096F"/>
    <w:rsid w:val="004B16EF"/>
    <w:rsid w:val="004B1F40"/>
    <w:rsid w:val="004B4142"/>
    <w:rsid w:val="004B66EC"/>
    <w:rsid w:val="004B6BF2"/>
    <w:rsid w:val="004C0BDC"/>
    <w:rsid w:val="004C48FC"/>
    <w:rsid w:val="004C5ED9"/>
    <w:rsid w:val="004D150A"/>
    <w:rsid w:val="004D37C0"/>
    <w:rsid w:val="004D3A9D"/>
    <w:rsid w:val="004D467D"/>
    <w:rsid w:val="004D7CA9"/>
    <w:rsid w:val="004E436D"/>
    <w:rsid w:val="004E4E58"/>
    <w:rsid w:val="004E5311"/>
    <w:rsid w:val="004E6ACD"/>
    <w:rsid w:val="004E789E"/>
    <w:rsid w:val="004F1A65"/>
    <w:rsid w:val="004F1F0A"/>
    <w:rsid w:val="004F2095"/>
    <w:rsid w:val="004F2673"/>
    <w:rsid w:val="004F3483"/>
    <w:rsid w:val="004F36B0"/>
    <w:rsid w:val="004F37AD"/>
    <w:rsid w:val="004F4B49"/>
    <w:rsid w:val="004F4C25"/>
    <w:rsid w:val="004F4DB0"/>
    <w:rsid w:val="004F6E5D"/>
    <w:rsid w:val="00500EB8"/>
    <w:rsid w:val="00510A44"/>
    <w:rsid w:val="00511BC0"/>
    <w:rsid w:val="00512B13"/>
    <w:rsid w:val="00514834"/>
    <w:rsid w:val="00514CB7"/>
    <w:rsid w:val="0051581E"/>
    <w:rsid w:val="00525009"/>
    <w:rsid w:val="00525086"/>
    <w:rsid w:val="005324B1"/>
    <w:rsid w:val="0053273A"/>
    <w:rsid w:val="0053382E"/>
    <w:rsid w:val="00534803"/>
    <w:rsid w:val="0053491C"/>
    <w:rsid w:val="00535480"/>
    <w:rsid w:val="00537140"/>
    <w:rsid w:val="005401B8"/>
    <w:rsid w:val="005419A9"/>
    <w:rsid w:val="005419FB"/>
    <w:rsid w:val="00544C88"/>
    <w:rsid w:val="0054512B"/>
    <w:rsid w:val="00545708"/>
    <w:rsid w:val="00547E57"/>
    <w:rsid w:val="00551D09"/>
    <w:rsid w:val="00553C8A"/>
    <w:rsid w:val="0055465A"/>
    <w:rsid w:val="00554D3B"/>
    <w:rsid w:val="00555629"/>
    <w:rsid w:val="0055735E"/>
    <w:rsid w:val="00561041"/>
    <w:rsid w:val="00562DCC"/>
    <w:rsid w:val="00564DB4"/>
    <w:rsid w:val="00565EE2"/>
    <w:rsid w:val="00567820"/>
    <w:rsid w:val="005715FF"/>
    <w:rsid w:val="00572EFC"/>
    <w:rsid w:val="0057306E"/>
    <w:rsid w:val="00573D20"/>
    <w:rsid w:val="00574613"/>
    <w:rsid w:val="00577BA6"/>
    <w:rsid w:val="005806BA"/>
    <w:rsid w:val="00581ECC"/>
    <w:rsid w:val="0058367E"/>
    <w:rsid w:val="00586263"/>
    <w:rsid w:val="0058688D"/>
    <w:rsid w:val="00586C69"/>
    <w:rsid w:val="00593ECF"/>
    <w:rsid w:val="00597DDF"/>
    <w:rsid w:val="005A0383"/>
    <w:rsid w:val="005A048D"/>
    <w:rsid w:val="005A085B"/>
    <w:rsid w:val="005A0DF2"/>
    <w:rsid w:val="005A11B9"/>
    <w:rsid w:val="005A1DC2"/>
    <w:rsid w:val="005A30DD"/>
    <w:rsid w:val="005A31C6"/>
    <w:rsid w:val="005A3CDF"/>
    <w:rsid w:val="005A3D07"/>
    <w:rsid w:val="005A3D6C"/>
    <w:rsid w:val="005A51C7"/>
    <w:rsid w:val="005A5D00"/>
    <w:rsid w:val="005A7F37"/>
    <w:rsid w:val="005B030B"/>
    <w:rsid w:val="005B150A"/>
    <w:rsid w:val="005B176C"/>
    <w:rsid w:val="005B1C9D"/>
    <w:rsid w:val="005B2893"/>
    <w:rsid w:val="005C0956"/>
    <w:rsid w:val="005C308E"/>
    <w:rsid w:val="005C4E20"/>
    <w:rsid w:val="005C6492"/>
    <w:rsid w:val="005C7537"/>
    <w:rsid w:val="005D0ECB"/>
    <w:rsid w:val="005D121A"/>
    <w:rsid w:val="005D24B5"/>
    <w:rsid w:val="005D389E"/>
    <w:rsid w:val="005D48D5"/>
    <w:rsid w:val="005D76B3"/>
    <w:rsid w:val="005D7951"/>
    <w:rsid w:val="005E371E"/>
    <w:rsid w:val="005E451F"/>
    <w:rsid w:val="005E5D31"/>
    <w:rsid w:val="005F2880"/>
    <w:rsid w:val="005F41EB"/>
    <w:rsid w:val="005F74C9"/>
    <w:rsid w:val="006001CB"/>
    <w:rsid w:val="00600918"/>
    <w:rsid w:val="006014B9"/>
    <w:rsid w:val="00602BCD"/>
    <w:rsid w:val="00602C5D"/>
    <w:rsid w:val="006066D5"/>
    <w:rsid w:val="006103FA"/>
    <w:rsid w:val="006105F7"/>
    <w:rsid w:val="00610F52"/>
    <w:rsid w:val="006129CB"/>
    <w:rsid w:val="00612C71"/>
    <w:rsid w:val="0061323B"/>
    <w:rsid w:val="00613300"/>
    <w:rsid w:val="006139D5"/>
    <w:rsid w:val="00621187"/>
    <w:rsid w:val="0062254F"/>
    <w:rsid w:val="006243C2"/>
    <w:rsid w:val="00626BD5"/>
    <w:rsid w:val="00627DE6"/>
    <w:rsid w:val="00631F35"/>
    <w:rsid w:val="00632D83"/>
    <w:rsid w:val="00633F46"/>
    <w:rsid w:val="00640506"/>
    <w:rsid w:val="00640DB1"/>
    <w:rsid w:val="0064191A"/>
    <w:rsid w:val="006421C3"/>
    <w:rsid w:val="00647404"/>
    <w:rsid w:val="00647E97"/>
    <w:rsid w:val="00650C38"/>
    <w:rsid w:val="00652AD5"/>
    <w:rsid w:val="00656F56"/>
    <w:rsid w:val="0066098A"/>
    <w:rsid w:val="0066116E"/>
    <w:rsid w:val="006614D1"/>
    <w:rsid w:val="006619E3"/>
    <w:rsid w:val="00662161"/>
    <w:rsid w:val="006637BD"/>
    <w:rsid w:val="006652A4"/>
    <w:rsid w:val="00671742"/>
    <w:rsid w:val="0067258D"/>
    <w:rsid w:val="00672ABA"/>
    <w:rsid w:val="006738EF"/>
    <w:rsid w:val="006771B5"/>
    <w:rsid w:val="00680406"/>
    <w:rsid w:val="00680F56"/>
    <w:rsid w:val="00681947"/>
    <w:rsid w:val="00681F1B"/>
    <w:rsid w:val="00682829"/>
    <w:rsid w:val="00683383"/>
    <w:rsid w:val="00686A2B"/>
    <w:rsid w:val="00687C84"/>
    <w:rsid w:val="0069171C"/>
    <w:rsid w:val="006921E4"/>
    <w:rsid w:val="00692343"/>
    <w:rsid w:val="00696063"/>
    <w:rsid w:val="00697FE9"/>
    <w:rsid w:val="006A1315"/>
    <w:rsid w:val="006A2508"/>
    <w:rsid w:val="006A5397"/>
    <w:rsid w:val="006A58B5"/>
    <w:rsid w:val="006A666E"/>
    <w:rsid w:val="006A70F3"/>
    <w:rsid w:val="006A79B5"/>
    <w:rsid w:val="006B14F9"/>
    <w:rsid w:val="006B1EDC"/>
    <w:rsid w:val="006B3F75"/>
    <w:rsid w:val="006B6C89"/>
    <w:rsid w:val="006B70D4"/>
    <w:rsid w:val="006C1BC7"/>
    <w:rsid w:val="006C3A55"/>
    <w:rsid w:val="006C3D36"/>
    <w:rsid w:val="006C4986"/>
    <w:rsid w:val="006C5A29"/>
    <w:rsid w:val="006C6020"/>
    <w:rsid w:val="006C7D84"/>
    <w:rsid w:val="006C7F35"/>
    <w:rsid w:val="006D1DC3"/>
    <w:rsid w:val="006D2B73"/>
    <w:rsid w:val="006D32B1"/>
    <w:rsid w:val="006D3CD3"/>
    <w:rsid w:val="006D4103"/>
    <w:rsid w:val="006D507D"/>
    <w:rsid w:val="006D5BE2"/>
    <w:rsid w:val="006D641C"/>
    <w:rsid w:val="006D6537"/>
    <w:rsid w:val="006D7D48"/>
    <w:rsid w:val="006E2235"/>
    <w:rsid w:val="006E2F22"/>
    <w:rsid w:val="006E4B9F"/>
    <w:rsid w:val="006E4CFF"/>
    <w:rsid w:val="006E651F"/>
    <w:rsid w:val="006F160B"/>
    <w:rsid w:val="006F3646"/>
    <w:rsid w:val="006F3B93"/>
    <w:rsid w:val="006F51BB"/>
    <w:rsid w:val="006F7867"/>
    <w:rsid w:val="00704E07"/>
    <w:rsid w:val="0070538D"/>
    <w:rsid w:val="00705921"/>
    <w:rsid w:val="00710C60"/>
    <w:rsid w:val="0071224C"/>
    <w:rsid w:val="007135BC"/>
    <w:rsid w:val="007163BB"/>
    <w:rsid w:val="00720196"/>
    <w:rsid w:val="007208FB"/>
    <w:rsid w:val="00720FDA"/>
    <w:rsid w:val="00726942"/>
    <w:rsid w:val="00727466"/>
    <w:rsid w:val="007278CE"/>
    <w:rsid w:val="00731BB1"/>
    <w:rsid w:val="00734D07"/>
    <w:rsid w:val="007364D7"/>
    <w:rsid w:val="0074247E"/>
    <w:rsid w:val="00742D4F"/>
    <w:rsid w:val="00744EF2"/>
    <w:rsid w:val="0074606A"/>
    <w:rsid w:val="007460C3"/>
    <w:rsid w:val="00752636"/>
    <w:rsid w:val="007539E9"/>
    <w:rsid w:val="00753D2E"/>
    <w:rsid w:val="00754AB4"/>
    <w:rsid w:val="00755F5E"/>
    <w:rsid w:val="00762C76"/>
    <w:rsid w:val="0076357A"/>
    <w:rsid w:val="00766A3A"/>
    <w:rsid w:val="007674E3"/>
    <w:rsid w:val="00767CE7"/>
    <w:rsid w:val="00771877"/>
    <w:rsid w:val="007726C0"/>
    <w:rsid w:val="00775E83"/>
    <w:rsid w:val="00776E29"/>
    <w:rsid w:val="007850FD"/>
    <w:rsid w:val="007855E5"/>
    <w:rsid w:val="0078675B"/>
    <w:rsid w:val="00786D6E"/>
    <w:rsid w:val="00787988"/>
    <w:rsid w:val="00791833"/>
    <w:rsid w:val="00791D72"/>
    <w:rsid w:val="00794279"/>
    <w:rsid w:val="007A1573"/>
    <w:rsid w:val="007A3919"/>
    <w:rsid w:val="007A5863"/>
    <w:rsid w:val="007A5A82"/>
    <w:rsid w:val="007B2F8A"/>
    <w:rsid w:val="007B34EC"/>
    <w:rsid w:val="007B4B47"/>
    <w:rsid w:val="007B5A61"/>
    <w:rsid w:val="007B7BC3"/>
    <w:rsid w:val="007C08EA"/>
    <w:rsid w:val="007C1F74"/>
    <w:rsid w:val="007C209C"/>
    <w:rsid w:val="007C2A8A"/>
    <w:rsid w:val="007C49E1"/>
    <w:rsid w:val="007C4E49"/>
    <w:rsid w:val="007C51FB"/>
    <w:rsid w:val="007C743D"/>
    <w:rsid w:val="007D096C"/>
    <w:rsid w:val="007D4F06"/>
    <w:rsid w:val="007D53B6"/>
    <w:rsid w:val="007D670D"/>
    <w:rsid w:val="007E0E1A"/>
    <w:rsid w:val="007E2F5C"/>
    <w:rsid w:val="007E30B1"/>
    <w:rsid w:val="007E47EB"/>
    <w:rsid w:val="007F0D19"/>
    <w:rsid w:val="007F4E7F"/>
    <w:rsid w:val="007F554E"/>
    <w:rsid w:val="007F602A"/>
    <w:rsid w:val="008142E5"/>
    <w:rsid w:val="008147B0"/>
    <w:rsid w:val="0081539A"/>
    <w:rsid w:val="00815B44"/>
    <w:rsid w:val="00815BC7"/>
    <w:rsid w:val="00815D72"/>
    <w:rsid w:val="0081647F"/>
    <w:rsid w:val="00816BA6"/>
    <w:rsid w:val="00816F2A"/>
    <w:rsid w:val="0082006C"/>
    <w:rsid w:val="00820156"/>
    <w:rsid w:val="00820460"/>
    <w:rsid w:val="00820F0A"/>
    <w:rsid w:val="00824F4D"/>
    <w:rsid w:val="00825191"/>
    <w:rsid w:val="00825528"/>
    <w:rsid w:val="00825783"/>
    <w:rsid w:val="00825F8F"/>
    <w:rsid w:val="00831CEA"/>
    <w:rsid w:val="008325FD"/>
    <w:rsid w:val="00832CCB"/>
    <w:rsid w:val="00836806"/>
    <w:rsid w:val="00840D5B"/>
    <w:rsid w:val="00840F7E"/>
    <w:rsid w:val="00842A30"/>
    <w:rsid w:val="00843843"/>
    <w:rsid w:val="008504E3"/>
    <w:rsid w:val="00850755"/>
    <w:rsid w:val="00852835"/>
    <w:rsid w:val="00852AB0"/>
    <w:rsid w:val="00852FED"/>
    <w:rsid w:val="00856DD1"/>
    <w:rsid w:val="008571BA"/>
    <w:rsid w:val="00861C14"/>
    <w:rsid w:val="00862379"/>
    <w:rsid w:val="00862ABB"/>
    <w:rsid w:val="00863CE7"/>
    <w:rsid w:val="00863FF6"/>
    <w:rsid w:val="00864F41"/>
    <w:rsid w:val="00870DDB"/>
    <w:rsid w:val="00870E27"/>
    <w:rsid w:val="00871991"/>
    <w:rsid w:val="00873418"/>
    <w:rsid w:val="008742B6"/>
    <w:rsid w:val="0087482C"/>
    <w:rsid w:val="008759F5"/>
    <w:rsid w:val="00876573"/>
    <w:rsid w:val="00877989"/>
    <w:rsid w:val="008855D9"/>
    <w:rsid w:val="008905D1"/>
    <w:rsid w:val="008918ED"/>
    <w:rsid w:val="00896BD3"/>
    <w:rsid w:val="00896C13"/>
    <w:rsid w:val="00896EF4"/>
    <w:rsid w:val="008A01EA"/>
    <w:rsid w:val="008A02C7"/>
    <w:rsid w:val="008A1964"/>
    <w:rsid w:val="008A4BB2"/>
    <w:rsid w:val="008A5ABE"/>
    <w:rsid w:val="008A64DF"/>
    <w:rsid w:val="008B42BC"/>
    <w:rsid w:val="008B63A2"/>
    <w:rsid w:val="008B6AA9"/>
    <w:rsid w:val="008B73FC"/>
    <w:rsid w:val="008B7457"/>
    <w:rsid w:val="008C1A2F"/>
    <w:rsid w:val="008C2E39"/>
    <w:rsid w:val="008C2EE8"/>
    <w:rsid w:val="008C324B"/>
    <w:rsid w:val="008D465A"/>
    <w:rsid w:val="008E34E5"/>
    <w:rsid w:val="008E3C46"/>
    <w:rsid w:val="008F2EC6"/>
    <w:rsid w:val="008F4AB9"/>
    <w:rsid w:val="0090352C"/>
    <w:rsid w:val="00904516"/>
    <w:rsid w:val="00905598"/>
    <w:rsid w:val="00905EAF"/>
    <w:rsid w:val="0090620F"/>
    <w:rsid w:val="00915F95"/>
    <w:rsid w:val="00916741"/>
    <w:rsid w:val="00921C67"/>
    <w:rsid w:val="00923EF2"/>
    <w:rsid w:val="009241DC"/>
    <w:rsid w:val="00924432"/>
    <w:rsid w:val="00925746"/>
    <w:rsid w:val="00925791"/>
    <w:rsid w:val="00930265"/>
    <w:rsid w:val="009305FD"/>
    <w:rsid w:val="00930F6B"/>
    <w:rsid w:val="00934F30"/>
    <w:rsid w:val="009401D6"/>
    <w:rsid w:val="00941C4A"/>
    <w:rsid w:val="0094293D"/>
    <w:rsid w:val="00942B33"/>
    <w:rsid w:val="00943B90"/>
    <w:rsid w:val="00943CB0"/>
    <w:rsid w:val="009447BF"/>
    <w:rsid w:val="00954532"/>
    <w:rsid w:val="00954C74"/>
    <w:rsid w:val="00960E05"/>
    <w:rsid w:val="00962337"/>
    <w:rsid w:val="009637CC"/>
    <w:rsid w:val="00964D61"/>
    <w:rsid w:val="009650F2"/>
    <w:rsid w:val="00965952"/>
    <w:rsid w:val="00965CAE"/>
    <w:rsid w:val="009661F5"/>
    <w:rsid w:val="00966561"/>
    <w:rsid w:val="00966B2C"/>
    <w:rsid w:val="00967227"/>
    <w:rsid w:val="00970B1F"/>
    <w:rsid w:val="00970DC1"/>
    <w:rsid w:val="009727FC"/>
    <w:rsid w:val="0097311C"/>
    <w:rsid w:val="00977DD9"/>
    <w:rsid w:val="00980757"/>
    <w:rsid w:val="00981CDA"/>
    <w:rsid w:val="00982060"/>
    <w:rsid w:val="00982F0B"/>
    <w:rsid w:val="0098406B"/>
    <w:rsid w:val="00984415"/>
    <w:rsid w:val="009929D1"/>
    <w:rsid w:val="00992EC7"/>
    <w:rsid w:val="00993E1D"/>
    <w:rsid w:val="009941D5"/>
    <w:rsid w:val="00995755"/>
    <w:rsid w:val="009A08C2"/>
    <w:rsid w:val="009A2A80"/>
    <w:rsid w:val="009A2B45"/>
    <w:rsid w:val="009A502E"/>
    <w:rsid w:val="009A6E76"/>
    <w:rsid w:val="009B09C3"/>
    <w:rsid w:val="009B0C72"/>
    <w:rsid w:val="009B1181"/>
    <w:rsid w:val="009B44A9"/>
    <w:rsid w:val="009B5D68"/>
    <w:rsid w:val="009B6D33"/>
    <w:rsid w:val="009C04B8"/>
    <w:rsid w:val="009C1001"/>
    <w:rsid w:val="009C1135"/>
    <w:rsid w:val="009D097D"/>
    <w:rsid w:val="009D0FB1"/>
    <w:rsid w:val="009D2A7C"/>
    <w:rsid w:val="009D351E"/>
    <w:rsid w:val="009D3AE0"/>
    <w:rsid w:val="009D4185"/>
    <w:rsid w:val="009D45B1"/>
    <w:rsid w:val="009D7002"/>
    <w:rsid w:val="009D77EE"/>
    <w:rsid w:val="009E235E"/>
    <w:rsid w:val="009E29E6"/>
    <w:rsid w:val="009E549D"/>
    <w:rsid w:val="009F02EB"/>
    <w:rsid w:val="009F06BC"/>
    <w:rsid w:val="009F2B93"/>
    <w:rsid w:val="009F2E0E"/>
    <w:rsid w:val="009F305C"/>
    <w:rsid w:val="009F30CD"/>
    <w:rsid w:val="009F3E19"/>
    <w:rsid w:val="009F484C"/>
    <w:rsid w:val="009F4FED"/>
    <w:rsid w:val="009F5726"/>
    <w:rsid w:val="00A00533"/>
    <w:rsid w:val="00A0233C"/>
    <w:rsid w:val="00A02D5E"/>
    <w:rsid w:val="00A03782"/>
    <w:rsid w:val="00A04617"/>
    <w:rsid w:val="00A053BE"/>
    <w:rsid w:val="00A1144E"/>
    <w:rsid w:val="00A11C88"/>
    <w:rsid w:val="00A12C29"/>
    <w:rsid w:val="00A15201"/>
    <w:rsid w:val="00A1548F"/>
    <w:rsid w:val="00A157CB"/>
    <w:rsid w:val="00A162FF"/>
    <w:rsid w:val="00A22F01"/>
    <w:rsid w:val="00A27226"/>
    <w:rsid w:val="00A31477"/>
    <w:rsid w:val="00A34723"/>
    <w:rsid w:val="00A455FF"/>
    <w:rsid w:val="00A46737"/>
    <w:rsid w:val="00A46B31"/>
    <w:rsid w:val="00A47160"/>
    <w:rsid w:val="00A47990"/>
    <w:rsid w:val="00A47E73"/>
    <w:rsid w:val="00A51149"/>
    <w:rsid w:val="00A522E4"/>
    <w:rsid w:val="00A5358B"/>
    <w:rsid w:val="00A56DFD"/>
    <w:rsid w:val="00A673C2"/>
    <w:rsid w:val="00A701AD"/>
    <w:rsid w:val="00A715CE"/>
    <w:rsid w:val="00A753AF"/>
    <w:rsid w:val="00A772ED"/>
    <w:rsid w:val="00A77B8B"/>
    <w:rsid w:val="00A77E1A"/>
    <w:rsid w:val="00A80E58"/>
    <w:rsid w:val="00A828DB"/>
    <w:rsid w:val="00A8420C"/>
    <w:rsid w:val="00A84755"/>
    <w:rsid w:val="00A8499E"/>
    <w:rsid w:val="00A86D09"/>
    <w:rsid w:val="00A91E58"/>
    <w:rsid w:val="00A939B7"/>
    <w:rsid w:val="00A93C0F"/>
    <w:rsid w:val="00A9454D"/>
    <w:rsid w:val="00AA0BFA"/>
    <w:rsid w:val="00AA38EA"/>
    <w:rsid w:val="00AA6599"/>
    <w:rsid w:val="00AA7BED"/>
    <w:rsid w:val="00AA7E36"/>
    <w:rsid w:val="00AA7F86"/>
    <w:rsid w:val="00AB5FB3"/>
    <w:rsid w:val="00AB6C54"/>
    <w:rsid w:val="00AB759E"/>
    <w:rsid w:val="00AC1B73"/>
    <w:rsid w:val="00AC32BE"/>
    <w:rsid w:val="00AC3788"/>
    <w:rsid w:val="00AC50F6"/>
    <w:rsid w:val="00AD2C10"/>
    <w:rsid w:val="00AD3263"/>
    <w:rsid w:val="00AD37A5"/>
    <w:rsid w:val="00AD3AA3"/>
    <w:rsid w:val="00AE0016"/>
    <w:rsid w:val="00AE11A5"/>
    <w:rsid w:val="00AE1258"/>
    <w:rsid w:val="00AE205E"/>
    <w:rsid w:val="00AE2952"/>
    <w:rsid w:val="00AE389C"/>
    <w:rsid w:val="00AE417E"/>
    <w:rsid w:val="00AE451F"/>
    <w:rsid w:val="00AE5295"/>
    <w:rsid w:val="00AE5CC0"/>
    <w:rsid w:val="00AF1E0E"/>
    <w:rsid w:val="00AF1E3B"/>
    <w:rsid w:val="00AF33C2"/>
    <w:rsid w:val="00AF376F"/>
    <w:rsid w:val="00AF3BF8"/>
    <w:rsid w:val="00AF5D5E"/>
    <w:rsid w:val="00B00CA0"/>
    <w:rsid w:val="00B01027"/>
    <w:rsid w:val="00B013D6"/>
    <w:rsid w:val="00B0163C"/>
    <w:rsid w:val="00B01815"/>
    <w:rsid w:val="00B06263"/>
    <w:rsid w:val="00B07091"/>
    <w:rsid w:val="00B07C31"/>
    <w:rsid w:val="00B12B44"/>
    <w:rsid w:val="00B13BF9"/>
    <w:rsid w:val="00B14445"/>
    <w:rsid w:val="00B207B1"/>
    <w:rsid w:val="00B278A7"/>
    <w:rsid w:val="00B31547"/>
    <w:rsid w:val="00B32007"/>
    <w:rsid w:val="00B3256F"/>
    <w:rsid w:val="00B33B95"/>
    <w:rsid w:val="00B3724F"/>
    <w:rsid w:val="00B401FF"/>
    <w:rsid w:val="00B43232"/>
    <w:rsid w:val="00B46067"/>
    <w:rsid w:val="00B50D5A"/>
    <w:rsid w:val="00B510DB"/>
    <w:rsid w:val="00B60423"/>
    <w:rsid w:val="00B627DC"/>
    <w:rsid w:val="00B62B55"/>
    <w:rsid w:val="00B649A6"/>
    <w:rsid w:val="00B676C7"/>
    <w:rsid w:val="00B70DA1"/>
    <w:rsid w:val="00B70F43"/>
    <w:rsid w:val="00B71031"/>
    <w:rsid w:val="00B72A53"/>
    <w:rsid w:val="00B73222"/>
    <w:rsid w:val="00B75D8E"/>
    <w:rsid w:val="00B763EF"/>
    <w:rsid w:val="00B77856"/>
    <w:rsid w:val="00B83AEC"/>
    <w:rsid w:val="00B83B89"/>
    <w:rsid w:val="00B84C26"/>
    <w:rsid w:val="00B85642"/>
    <w:rsid w:val="00B85BB8"/>
    <w:rsid w:val="00B90C34"/>
    <w:rsid w:val="00B91F26"/>
    <w:rsid w:val="00B92ED8"/>
    <w:rsid w:val="00B94965"/>
    <w:rsid w:val="00B94C1C"/>
    <w:rsid w:val="00B96251"/>
    <w:rsid w:val="00B975FB"/>
    <w:rsid w:val="00BA0B24"/>
    <w:rsid w:val="00BA3960"/>
    <w:rsid w:val="00BA659C"/>
    <w:rsid w:val="00BB06B0"/>
    <w:rsid w:val="00BB1EC6"/>
    <w:rsid w:val="00BB3CB0"/>
    <w:rsid w:val="00BB4B43"/>
    <w:rsid w:val="00BC17C7"/>
    <w:rsid w:val="00BC1BB5"/>
    <w:rsid w:val="00BC32BA"/>
    <w:rsid w:val="00BC3720"/>
    <w:rsid w:val="00BC7405"/>
    <w:rsid w:val="00BC7BFE"/>
    <w:rsid w:val="00BD0792"/>
    <w:rsid w:val="00BD1C31"/>
    <w:rsid w:val="00BD3068"/>
    <w:rsid w:val="00BD4ACC"/>
    <w:rsid w:val="00BD4CD7"/>
    <w:rsid w:val="00BD5038"/>
    <w:rsid w:val="00BD7CF7"/>
    <w:rsid w:val="00BE180D"/>
    <w:rsid w:val="00BE35FD"/>
    <w:rsid w:val="00BE69ED"/>
    <w:rsid w:val="00BF0091"/>
    <w:rsid w:val="00BF63CD"/>
    <w:rsid w:val="00BF6E50"/>
    <w:rsid w:val="00C039E6"/>
    <w:rsid w:val="00C03DD6"/>
    <w:rsid w:val="00C058D0"/>
    <w:rsid w:val="00C10F6C"/>
    <w:rsid w:val="00C13D8C"/>
    <w:rsid w:val="00C143FB"/>
    <w:rsid w:val="00C154A5"/>
    <w:rsid w:val="00C22EE6"/>
    <w:rsid w:val="00C24041"/>
    <w:rsid w:val="00C25C95"/>
    <w:rsid w:val="00C2747B"/>
    <w:rsid w:val="00C30AB5"/>
    <w:rsid w:val="00C32586"/>
    <w:rsid w:val="00C372C6"/>
    <w:rsid w:val="00C405C4"/>
    <w:rsid w:val="00C4383A"/>
    <w:rsid w:val="00C44E4F"/>
    <w:rsid w:val="00C5034A"/>
    <w:rsid w:val="00C605FC"/>
    <w:rsid w:val="00C612C0"/>
    <w:rsid w:val="00C62A5F"/>
    <w:rsid w:val="00C62CB1"/>
    <w:rsid w:val="00C64954"/>
    <w:rsid w:val="00C67498"/>
    <w:rsid w:val="00C71807"/>
    <w:rsid w:val="00C71C72"/>
    <w:rsid w:val="00C71D16"/>
    <w:rsid w:val="00C7381E"/>
    <w:rsid w:val="00C742E0"/>
    <w:rsid w:val="00C7648E"/>
    <w:rsid w:val="00C76D8A"/>
    <w:rsid w:val="00C804BC"/>
    <w:rsid w:val="00C8346B"/>
    <w:rsid w:val="00C848D9"/>
    <w:rsid w:val="00C85A4D"/>
    <w:rsid w:val="00C85C70"/>
    <w:rsid w:val="00C86C11"/>
    <w:rsid w:val="00C86D66"/>
    <w:rsid w:val="00C912EC"/>
    <w:rsid w:val="00C922EB"/>
    <w:rsid w:val="00C946F8"/>
    <w:rsid w:val="00C95373"/>
    <w:rsid w:val="00C96651"/>
    <w:rsid w:val="00C97255"/>
    <w:rsid w:val="00C97C52"/>
    <w:rsid w:val="00CA02D4"/>
    <w:rsid w:val="00CA1BF5"/>
    <w:rsid w:val="00CA1D66"/>
    <w:rsid w:val="00CA2820"/>
    <w:rsid w:val="00CB0A95"/>
    <w:rsid w:val="00CB153A"/>
    <w:rsid w:val="00CB39B5"/>
    <w:rsid w:val="00CB5B27"/>
    <w:rsid w:val="00CB6286"/>
    <w:rsid w:val="00CB719C"/>
    <w:rsid w:val="00CB7A86"/>
    <w:rsid w:val="00CC1BB7"/>
    <w:rsid w:val="00CC5395"/>
    <w:rsid w:val="00CC5C89"/>
    <w:rsid w:val="00CC6E70"/>
    <w:rsid w:val="00CC7046"/>
    <w:rsid w:val="00CC732F"/>
    <w:rsid w:val="00CD21C6"/>
    <w:rsid w:val="00CD2C64"/>
    <w:rsid w:val="00CD3287"/>
    <w:rsid w:val="00CD3DCC"/>
    <w:rsid w:val="00CD5F9B"/>
    <w:rsid w:val="00CD67F2"/>
    <w:rsid w:val="00CD765B"/>
    <w:rsid w:val="00CD7B75"/>
    <w:rsid w:val="00CE131C"/>
    <w:rsid w:val="00CE4A90"/>
    <w:rsid w:val="00CE5689"/>
    <w:rsid w:val="00CE6275"/>
    <w:rsid w:val="00CE66E7"/>
    <w:rsid w:val="00CE6870"/>
    <w:rsid w:val="00CF108B"/>
    <w:rsid w:val="00CF13D2"/>
    <w:rsid w:val="00CF2F1D"/>
    <w:rsid w:val="00CF420E"/>
    <w:rsid w:val="00CF6A14"/>
    <w:rsid w:val="00D00659"/>
    <w:rsid w:val="00D04437"/>
    <w:rsid w:val="00D04E15"/>
    <w:rsid w:val="00D058CC"/>
    <w:rsid w:val="00D05910"/>
    <w:rsid w:val="00D16F2A"/>
    <w:rsid w:val="00D17087"/>
    <w:rsid w:val="00D17905"/>
    <w:rsid w:val="00D20108"/>
    <w:rsid w:val="00D20418"/>
    <w:rsid w:val="00D21646"/>
    <w:rsid w:val="00D26036"/>
    <w:rsid w:val="00D35071"/>
    <w:rsid w:val="00D404BA"/>
    <w:rsid w:val="00D418A9"/>
    <w:rsid w:val="00D44C95"/>
    <w:rsid w:val="00D4572E"/>
    <w:rsid w:val="00D5186E"/>
    <w:rsid w:val="00D53DEC"/>
    <w:rsid w:val="00D551E3"/>
    <w:rsid w:val="00D55C58"/>
    <w:rsid w:val="00D60F44"/>
    <w:rsid w:val="00D61DBA"/>
    <w:rsid w:val="00D61EC9"/>
    <w:rsid w:val="00D6447F"/>
    <w:rsid w:val="00D6453B"/>
    <w:rsid w:val="00D6483D"/>
    <w:rsid w:val="00D65315"/>
    <w:rsid w:val="00D65E42"/>
    <w:rsid w:val="00D7212D"/>
    <w:rsid w:val="00D7258E"/>
    <w:rsid w:val="00D726F2"/>
    <w:rsid w:val="00D72B2E"/>
    <w:rsid w:val="00D75F45"/>
    <w:rsid w:val="00D76AC9"/>
    <w:rsid w:val="00D83C94"/>
    <w:rsid w:val="00D83D44"/>
    <w:rsid w:val="00D851F3"/>
    <w:rsid w:val="00D876BA"/>
    <w:rsid w:val="00D877E9"/>
    <w:rsid w:val="00D902D7"/>
    <w:rsid w:val="00D91B4F"/>
    <w:rsid w:val="00D93FC1"/>
    <w:rsid w:val="00DA0781"/>
    <w:rsid w:val="00DA0D53"/>
    <w:rsid w:val="00DA6933"/>
    <w:rsid w:val="00DA791E"/>
    <w:rsid w:val="00DB29D1"/>
    <w:rsid w:val="00DB3734"/>
    <w:rsid w:val="00DB5E19"/>
    <w:rsid w:val="00DC1483"/>
    <w:rsid w:val="00DC3032"/>
    <w:rsid w:val="00DC3D48"/>
    <w:rsid w:val="00DC5F7F"/>
    <w:rsid w:val="00DC636B"/>
    <w:rsid w:val="00DC7229"/>
    <w:rsid w:val="00DD0D1D"/>
    <w:rsid w:val="00DD1164"/>
    <w:rsid w:val="00DD4DDE"/>
    <w:rsid w:val="00DD58F3"/>
    <w:rsid w:val="00DD5A94"/>
    <w:rsid w:val="00DD6871"/>
    <w:rsid w:val="00DE24DD"/>
    <w:rsid w:val="00DE2520"/>
    <w:rsid w:val="00DE4590"/>
    <w:rsid w:val="00DE5182"/>
    <w:rsid w:val="00DE5598"/>
    <w:rsid w:val="00DE5986"/>
    <w:rsid w:val="00DE69B2"/>
    <w:rsid w:val="00DE6A12"/>
    <w:rsid w:val="00DE6EF1"/>
    <w:rsid w:val="00DF50DA"/>
    <w:rsid w:val="00DF7DC5"/>
    <w:rsid w:val="00E035AB"/>
    <w:rsid w:val="00E03E3D"/>
    <w:rsid w:val="00E040B5"/>
    <w:rsid w:val="00E05478"/>
    <w:rsid w:val="00E055C2"/>
    <w:rsid w:val="00E068E1"/>
    <w:rsid w:val="00E100ED"/>
    <w:rsid w:val="00E126C6"/>
    <w:rsid w:val="00E142AF"/>
    <w:rsid w:val="00E14331"/>
    <w:rsid w:val="00E15308"/>
    <w:rsid w:val="00E15B80"/>
    <w:rsid w:val="00E17902"/>
    <w:rsid w:val="00E20EDB"/>
    <w:rsid w:val="00E20F9E"/>
    <w:rsid w:val="00E22B40"/>
    <w:rsid w:val="00E2318D"/>
    <w:rsid w:val="00E23F0F"/>
    <w:rsid w:val="00E306D5"/>
    <w:rsid w:val="00E30D84"/>
    <w:rsid w:val="00E332F8"/>
    <w:rsid w:val="00E343D6"/>
    <w:rsid w:val="00E411FC"/>
    <w:rsid w:val="00E41A11"/>
    <w:rsid w:val="00E45199"/>
    <w:rsid w:val="00E45C6C"/>
    <w:rsid w:val="00E47BB6"/>
    <w:rsid w:val="00E51ACF"/>
    <w:rsid w:val="00E52BB1"/>
    <w:rsid w:val="00E55D66"/>
    <w:rsid w:val="00E56683"/>
    <w:rsid w:val="00E63547"/>
    <w:rsid w:val="00E63971"/>
    <w:rsid w:val="00E660D0"/>
    <w:rsid w:val="00E70B1D"/>
    <w:rsid w:val="00E70E8D"/>
    <w:rsid w:val="00E737E0"/>
    <w:rsid w:val="00E743D7"/>
    <w:rsid w:val="00E744EF"/>
    <w:rsid w:val="00E7577A"/>
    <w:rsid w:val="00E80FA8"/>
    <w:rsid w:val="00E81028"/>
    <w:rsid w:val="00E82583"/>
    <w:rsid w:val="00E84B05"/>
    <w:rsid w:val="00E85B55"/>
    <w:rsid w:val="00E87F39"/>
    <w:rsid w:val="00E93C03"/>
    <w:rsid w:val="00E93F3A"/>
    <w:rsid w:val="00E95C41"/>
    <w:rsid w:val="00EA0451"/>
    <w:rsid w:val="00EA1DD0"/>
    <w:rsid w:val="00EA1E97"/>
    <w:rsid w:val="00EA435F"/>
    <w:rsid w:val="00EA595B"/>
    <w:rsid w:val="00EA7B59"/>
    <w:rsid w:val="00EB184C"/>
    <w:rsid w:val="00EB3AE8"/>
    <w:rsid w:val="00EB72BB"/>
    <w:rsid w:val="00EC176A"/>
    <w:rsid w:val="00EC4B89"/>
    <w:rsid w:val="00EC58DD"/>
    <w:rsid w:val="00EC62A7"/>
    <w:rsid w:val="00EC6BDC"/>
    <w:rsid w:val="00ED047F"/>
    <w:rsid w:val="00ED04C5"/>
    <w:rsid w:val="00ED1B2C"/>
    <w:rsid w:val="00ED42B6"/>
    <w:rsid w:val="00ED4C3F"/>
    <w:rsid w:val="00ED4C8A"/>
    <w:rsid w:val="00ED5FB7"/>
    <w:rsid w:val="00EE0415"/>
    <w:rsid w:val="00EE13FB"/>
    <w:rsid w:val="00EE17DD"/>
    <w:rsid w:val="00EE4C38"/>
    <w:rsid w:val="00EE55C6"/>
    <w:rsid w:val="00EE5DB5"/>
    <w:rsid w:val="00EE777E"/>
    <w:rsid w:val="00EF0194"/>
    <w:rsid w:val="00EF21FB"/>
    <w:rsid w:val="00EF2DAD"/>
    <w:rsid w:val="00EF3078"/>
    <w:rsid w:val="00EF6FD4"/>
    <w:rsid w:val="00F0041B"/>
    <w:rsid w:val="00F018A4"/>
    <w:rsid w:val="00F03DD2"/>
    <w:rsid w:val="00F04687"/>
    <w:rsid w:val="00F073C2"/>
    <w:rsid w:val="00F11FC4"/>
    <w:rsid w:val="00F2009F"/>
    <w:rsid w:val="00F20FBA"/>
    <w:rsid w:val="00F2475A"/>
    <w:rsid w:val="00F24D65"/>
    <w:rsid w:val="00F26C75"/>
    <w:rsid w:val="00F26F07"/>
    <w:rsid w:val="00F26F98"/>
    <w:rsid w:val="00F327B7"/>
    <w:rsid w:val="00F37AD4"/>
    <w:rsid w:val="00F404A2"/>
    <w:rsid w:val="00F4153C"/>
    <w:rsid w:val="00F45173"/>
    <w:rsid w:val="00F45D4F"/>
    <w:rsid w:val="00F462DB"/>
    <w:rsid w:val="00F46944"/>
    <w:rsid w:val="00F51046"/>
    <w:rsid w:val="00F52D17"/>
    <w:rsid w:val="00F541E0"/>
    <w:rsid w:val="00F55811"/>
    <w:rsid w:val="00F56626"/>
    <w:rsid w:val="00F57089"/>
    <w:rsid w:val="00F60EC8"/>
    <w:rsid w:val="00F64BAA"/>
    <w:rsid w:val="00F6623D"/>
    <w:rsid w:val="00F66C16"/>
    <w:rsid w:val="00F71024"/>
    <w:rsid w:val="00F71FFB"/>
    <w:rsid w:val="00F73FC3"/>
    <w:rsid w:val="00F74AC9"/>
    <w:rsid w:val="00F75A27"/>
    <w:rsid w:val="00F86AF2"/>
    <w:rsid w:val="00F87294"/>
    <w:rsid w:val="00F916E7"/>
    <w:rsid w:val="00F94F2A"/>
    <w:rsid w:val="00FA062A"/>
    <w:rsid w:val="00FA1505"/>
    <w:rsid w:val="00FB14F6"/>
    <w:rsid w:val="00FB2F5E"/>
    <w:rsid w:val="00FB40B9"/>
    <w:rsid w:val="00FB494B"/>
    <w:rsid w:val="00FB625D"/>
    <w:rsid w:val="00FB765C"/>
    <w:rsid w:val="00FB77C5"/>
    <w:rsid w:val="00FC33CD"/>
    <w:rsid w:val="00FC3653"/>
    <w:rsid w:val="00FC3C96"/>
    <w:rsid w:val="00FC7D49"/>
    <w:rsid w:val="00FD063B"/>
    <w:rsid w:val="00FD12B2"/>
    <w:rsid w:val="00FD56FC"/>
    <w:rsid w:val="00FD57D6"/>
    <w:rsid w:val="00FD5F2C"/>
    <w:rsid w:val="00FD6649"/>
    <w:rsid w:val="00FE0991"/>
    <w:rsid w:val="00FE10E7"/>
    <w:rsid w:val="00FE2ED0"/>
    <w:rsid w:val="00FE504E"/>
    <w:rsid w:val="00FE6F19"/>
    <w:rsid w:val="00FF2412"/>
    <w:rsid w:val="00FF264F"/>
    <w:rsid w:val="00FF3B92"/>
    <w:rsid w:val="00FF640A"/>
    <w:rsid w:val="00FF66AA"/>
    <w:rsid w:val="11EC6C92"/>
    <w:rsid w:val="5F22714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spacing w:val="-2"/>
      <w:kern w:val="2"/>
      <w:sz w:val="24"/>
      <w:szCs w:val="24"/>
      <w:lang w:val="en-US" w:eastAsia="zh-CN" w:bidi="ar-SA"/>
    </w:rPr>
  </w:style>
  <w:style w:type="paragraph" w:styleId="2">
    <w:name w:val="heading 2"/>
    <w:basedOn w:val="1"/>
    <w:next w:val="1"/>
    <w:link w:val="18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ocument Map"/>
    <w:basedOn w:val="1"/>
    <w:link w:val="14"/>
    <w:semiHidden/>
    <w:unhideWhenUsed/>
    <w:uiPriority w:val="99"/>
    <w:rPr>
      <w:rFonts w:ascii="宋体"/>
      <w:sz w:val="18"/>
      <w:szCs w:val="18"/>
    </w:rPr>
  </w:style>
  <w:style w:type="paragraph" w:styleId="4">
    <w:name w:val="Date"/>
    <w:basedOn w:val="1"/>
    <w:next w:val="1"/>
    <w:link w:val="20"/>
    <w:semiHidden/>
    <w:unhideWhenUsed/>
    <w:qFormat/>
    <w:uiPriority w:val="99"/>
    <w:pPr>
      <w:ind w:left="100" w:leftChars="2500"/>
    </w:pPr>
  </w:style>
  <w:style w:type="paragraph" w:styleId="5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6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5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spacing w:val="0"/>
      <w:kern w:val="0"/>
    </w:rPr>
  </w:style>
  <w:style w:type="table" w:styleId="10">
    <w:name w:val="Table Grid"/>
    <w:basedOn w:val="9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Strong"/>
    <w:basedOn w:val="11"/>
    <w:qFormat/>
    <w:uiPriority w:val="22"/>
    <w:rPr>
      <w:b/>
      <w:bCs/>
    </w:rPr>
  </w:style>
  <w:style w:type="character" w:styleId="13">
    <w:name w:val="Hyperlink"/>
    <w:basedOn w:val="11"/>
    <w:semiHidden/>
    <w:unhideWhenUsed/>
    <w:qFormat/>
    <w:uiPriority w:val="99"/>
    <w:rPr>
      <w:color w:val="0000FF"/>
      <w:u w:val="single"/>
    </w:rPr>
  </w:style>
  <w:style w:type="character" w:customStyle="1" w:styleId="14">
    <w:name w:val="文档结构图 Char"/>
    <w:basedOn w:val="11"/>
    <w:link w:val="3"/>
    <w:semiHidden/>
    <w:qFormat/>
    <w:uiPriority w:val="99"/>
    <w:rPr>
      <w:rFonts w:ascii="宋体"/>
      <w:spacing w:val="-2"/>
      <w:kern w:val="2"/>
      <w:sz w:val="18"/>
      <w:szCs w:val="18"/>
    </w:rPr>
  </w:style>
  <w:style w:type="character" w:customStyle="1" w:styleId="15">
    <w:name w:val="页眉 Char"/>
    <w:basedOn w:val="11"/>
    <w:link w:val="7"/>
    <w:qFormat/>
    <w:uiPriority w:val="0"/>
    <w:rPr>
      <w:spacing w:val="-2"/>
      <w:kern w:val="2"/>
      <w:sz w:val="18"/>
      <w:szCs w:val="18"/>
    </w:rPr>
  </w:style>
  <w:style w:type="character" w:customStyle="1" w:styleId="16">
    <w:name w:val="页脚 Char"/>
    <w:basedOn w:val="11"/>
    <w:link w:val="6"/>
    <w:qFormat/>
    <w:uiPriority w:val="0"/>
    <w:rPr>
      <w:spacing w:val="-2"/>
      <w:kern w:val="2"/>
      <w:sz w:val="18"/>
      <w:szCs w:val="18"/>
    </w:rPr>
  </w:style>
  <w:style w:type="character" w:customStyle="1" w:styleId="17">
    <w:name w:val="批注框文本 Char"/>
    <w:basedOn w:val="11"/>
    <w:link w:val="5"/>
    <w:semiHidden/>
    <w:qFormat/>
    <w:uiPriority w:val="99"/>
    <w:rPr>
      <w:spacing w:val="-2"/>
      <w:kern w:val="2"/>
      <w:sz w:val="18"/>
      <w:szCs w:val="18"/>
    </w:rPr>
  </w:style>
  <w:style w:type="character" w:customStyle="1" w:styleId="18">
    <w:name w:val="标题 2 Char"/>
    <w:basedOn w:val="11"/>
    <w:link w:val="2"/>
    <w:qFormat/>
    <w:uiPriority w:val="9"/>
    <w:rPr>
      <w:rFonts w:ascii="Cambria" w:hAnsi="Cambria" w:eastAsia="宋体" w:cs="Times New Roman"/>
      <w:b/>
      <w:bCs/>
      <w:spacing w:val="-2"/>
      <w:kern w:val="2"/>
      <w:sz w:val="32"/>
      <w:szCs w:val="32"/>
    </w:rPr>
  </w:style>
  <w:style w:type="paragraph" w:styleId="19">
    <w:name w:val="List Paragraph"/>
    <w:basedOn w:val="1"/>
    <w:qFormat/>
    <w:uiPriority w:val="34"/>
    <w:pPr>
      <w:ind w:firstLine="420" w:firstLineChars="200"/>
    </w:pPr>
  </w:style>
  <w:style w:type="character" w:customStyle="1" w:styleId="20">
    <w:name w:val="日期 Char"/>
    <w:basedOn w:val="11"/>
    <w:link w:val="4"/>
    <w:semiHidden/>
    <w:qFormat/>
    <w:uiPriority w:val="99"/>
    <w:rPr>
      <w:spacing w:val="-2"/>
      <w:kern w:val="2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D641DE4-7145-4E99-AF11-AE5A2528485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HYDROChina Croporation</Company>
  <Pages>3</Pages>
  <Words>205</Words>
  <Characters>1173</Characters>
  <Lines>9</Lines>
  <Paragraphs>2</Paragraphs>
  <TotalTime>0</TotalTime>
  <ScaleCrop>false</ScaleCrop>
  <LinksUpToDate>false</LinksUpToDate>
  <CharactersWithSpaces>1376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2021-10-20T08:32:00Z</dcterms:created>
  <dc:creator>冯泽深</dc:creator>
  <cp:lastModifiedBy>小玉</cp:lastModifiedBy>
  <cp:lastPrinted>2021-10-20T08:32:00Z</cp:lastPrinted>
  <dcterms:modified xsi:type="dcterms:W3CDTF">2021-10-22T07:10:04Z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4C4A45F6358941149C5C3093C1E8B680</vt:lpwstr>
  </property>
</Properties>
</file>